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8"/>
        <w:spacing w:line="560" w:lineRule="exact"/>
        <w:rPr>
          <w:rFonts w:eastAsia="方正小标宋_GBK"/>
          <w:sz w:val="44"/>
          <w:szCs w:val="44"/>
        </w:rPr>
      </w:pPr>
      <w:r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5</w:t>
      </w:r>
      <w:bookmarkStart w:id="0" w:name="_GoBack"/>
      <w:bookmarkEnd w:id="0"/>
    </w:p>
    <w:p>
      <w:pPr>
        <w:pStyle w:val="18"/>
        <w:spacing w:line="560" w:lineRule="exact"/>
        <w:ind w:firstLineChars="150" w:firstLine="654"/>
        <w:rPr>
          <w:rFonts w:ascii="方正小标宋_GBK" w:eastAsia="方正小标宋_GBK" w:hint="eastAsia"/>
          <w:sz w:val="36"/>
          <w:szCs w:val="36"/>
        </w:rPr>
      </w:pPr>
      <w:r>
        <w:rPr>
          <w:rFonts w:eastAsia="方正小标宋_GBK"/>
          <w:sz w:val="44"/>
          <w:szCs w:val="44"/>
        </w:rPr>
        <w:t xml:space="preserve">  </w:t>
      </w:r>
      <w:r>
        <w:rPr>
          <w:rFonts w:ascii="方正小标宋_GBK" w:eastAsia="方正小标宋_GBK" w:hint="eastAsia"/>
          <w:sz w:val="36"/>
          <w:szCs w:val="36"/>
        </w:rPr>
        <w:t>“出口监管仓库保税仓库设立审批”</w:t>
      </w:r>
    </w:p>
    <w:p>
      <w:pPr>
        <w:pStyle w:val="18"/>
        <w:spacing w:line="560" w:lineRule="exact"/>
        <w:ind w:firstLineChars="600" w:firstLine="2135"/>
        <w:rPr>
          <w:rFonts w:ascii="方正小标宋_GBK" w:eastAsia="方正小标宋_GBK" w:hint="eastAsia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行政审批事项流程图</w:t>
      </w:r>
    </w:p>
    <w:p>
      <w:pPr>
        <w:pStyle w:val="18"/>
        <w:spacing w:line="560" w:lineRule="exact"/>
        <w:rPr>
          <w:rFonts w:ascii="方正小标宋_GBK" w:eastAsia="方正小标宋_GBK" w:hint="eastAsia"/>
          <w:sz w:val="36"/>
          <w:szCs w:val="36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pStyle w:val="18"/>
        <w:spacing w:line="560" w:lineRule="exact"/>
        <w:rPr>
          <w:rFonts w:eastAsia="方正黑体_GBK"/>
          <w:sz w:val="32"/>
          <w:szCs w:val="32"/>
        </w:rPr>
      </w:pPr>
    </w:p>
    <w:p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560" w:lineRule="exact"/>
        <w:ind w:firstLineChars="200" w:firstLine="632"/>
      </w:pPr>
    </w:p>
    <w:p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560" w:lineRule="exact"/>
        <w:ind w:firstLineChars="200" w:firstLine="632"/>
      </w:pPr>
      <w:r>
        <w:drawing>
          <wp:anchor distT="0" distB="0" distL="113665" distR="113665" simplePos="0" relativeHeight="10" behindDoc="0" locked="0" layoutInCell="1" hidden="0" allowOverlap="1">
            <wp:simplePos x="0" y="0"/>
            <wp:positionH relativeFrom="page">
              <wp:posOffset>1238250</wp:posOffset>
            </wp:positionH>
            <wp:positionV relativeFrom="page">
              <wp:posOffset>2657474</wp:posOffset>
            </wp:positionV>
            <wp:extent cx="5310505" cy="6047740"/>
            <wp:effectExtent l="0" t="0" r="0" b="0"/>
            <wp:wrapNone/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10505" cy="6047740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560" w:lineRule="exact"/>
        <w:ind w:firstLineChars="200" w:firstLine="632"/>
      </w:pPr>
    </w:p>
    <w:p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560" w:lineRule="exact"/>
        <w:ind w:firstLineChars="200" w:firstLine="632"/>
      </w:pPr>
    </w:p>
    <w:p>
      <w:pPr>
        <w:jc w:val="left"/>
      </w:pPr>
    </w:p>
    <w:sectPr>
      <w:footerReference w:type="default" r:id="rId2"/>
      <w:pgSz w:w="11907" w:h="16840"/>
      <w:pgMar w:top="2098" w:right="1474" w:bottom="1985" w:left="1588" w:header="1814" w:footer="1474" w:gutter="0"/>
      <w:pgNumType w:start="0"/>
      <w:titlePg/>
      <w:docGrid w:type="linesAndChars" w:linePitch="580" w:charSpace="-84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7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toc 6"/>
    <w:basedOn w:val="0"/>
    <w:autoRedefine/>
    <w:next w:val="0"/>
    <w:pPr>
      <w:ind w:left="2100"/>
    </w:p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7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customStyle="1" w:styleId="18">
    <w:name w:val="样式 194 10 磅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image" Target="media/2.jpg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28</Words>
  <Characters>28</Characters>
  <Lines>21</Lines>
  <Paragraphs>3</Paragraphs>
  <CharactersWithSpaces>30</CharactersWithSpaces>
  <Company>P R 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古丽亚·扎坎</dc:creator>
  <cp:lastModifiedBy>古丽亚·扎坎</cp:lastModifiedBy>
  <cp:revision>1</cp:revision>
  <dcterms:created xsi:type="dcterms:W3CDTF">2020-06-15T08:02:15Z</dcterms:created>
  <dcterms:modified xsi:type="dcterms:W3CDTF">2021-03-18T02:57:18Z</dcterms:modified>
</cp:coreProperties>
</file>