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jc w:val="center"/>
        <w:textAlignment w:val="baseline"/>
        <w:rPr>
          <w:rFonts w:hAnsi="Times New Roman"/>
          <w:color w:val="383940"/>
          <w:sz w:val="39"/>
          <w:szCs w:val="39"/>
          <w:shd w:val="clear" w:color="auto" w:fill="FFFFFF"/>
          <w:lang w:bidi="ar-SA"/>
        </w:rPr>
      </w:pPr>
      <w:r>
        <w:rPr>
          <w:rFonts w:hAnsi="Times New Roman" w:hint="eastAsia"/>
          <w:bCs w:val="0"/>
          <w:color w:val="383940"/>
          <w:sz w:val="39"/>
          <w:szCs w:val="39"/>
          <w:shd w:val="clear" w:color="auto" w:fill="FFFFFF"/>
        </w:rPr>
        <w:t>技术中心关于采购宣传展板设计制作、文件资料印刷、宣传海报物料制作服务项</w:t>
      </w:r>
      <w:r>
        <w:rPr>
          <w:rFonts w:hAnsi="Times New Roman" w:hint="eastAsia"/>
          <w:color w:val="383940"/>
          <w:sz w:val="39"/>
          <w:szCs w:val="39"/>
          <w:shd w:val="clear" w:color="auto" w:fill="FFFFFF"/>
        </w:rPr>
        <w:t>目</w:t>
      </w:r>
      <w:r>
        <w:rPr>
          <w:rFonts w:hAnsi="Times New Roman"/>
          <w:color w:val="383940"/>
          <w:sz w:val="39"/>
          <w:szCs w:val="39"/>
          <w:shd w:val="clear" w:color="auto" w:fill="FFFFFF"/>
          <w:lang w:bidi="ar-SA"/>
        </w:rPr>
        <w:t>（二次）</w:t>
      </w:r>
    </w:p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jc w:val="center"/>
        <w:textAlignment w:val="baseline"/>
        <w:rPr>
          <w:rFonts w:ascii="方正仿宋_GBK" w:eastAsia="方正仿宋_GBK" w:cs="Times New Roman" w:hint="eastAsia"/>
          <w:color w:val="FF0000"/>
        </w:rPr>
      </w:pPr>
      <w:bookmarkStart w:id="0" w:name="_GoBack"/>
      <w:bookmarkEnd w:id="0"/>
      <w:r>
        <w:rPr>
          <w:color w:val="383940"/>
          <w:sz w:val="39"/>
          <w:szCs w:val="39"/>
          <w:shd w:val="clear" w:color="auto" w:fill="FFFFFF"/>
        </w:rPr>
        <w:t>成交公告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</w:pP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一、项目编号：</w:t>
      </w: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JSZX2026</w:t>
      </w: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-</w:t>
      </w: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47</w:t>
      </w:r>
    </w:p>
    <w:p>
      <w:pPr>
        <w:pStyle w:val="2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spacing w:line="560" w:lineRule="exact"/>
        <w:rPr>
          <w:rStyle w:val="19Char"/>
          <w:rFonts w:ascii="Times New Roman" w:eastAsia="微软雅黑" w:cs="微软雅黑" w:hAnsi="Times New Roman" w:hint="eastAsia"/>
          <w:bCs/>
          <w:color w:val="383838"/>
          <w:sz w:val="24"/>
          <w:shd w:val="clear" w:color="auto" w:fill="FFFFFF"/>
        </w:rPr>
      </w:pPr>
      <w:r>
        <w:rPr>
          <w:rStyle w:val="19Char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二、项目名称：</w:t>
      </w:r>
      <w:r>
        <w:rPr>
          <w:rStyle w:val="19Char"/>
          <w:rFonts w:ascii="Times New Roman" w:eastAsia="微软雅黑" w:cs="微软雅黑" w:hAnsi="Times New Roman" w:hint="eastAsia"/>
          <w:bCs/>
          <w:color w:val="383838"/>
          <w:sz w:val="24"/>
          <w:shd w:val="clear" w:color="auto" w:fill="FFFFFF"/>
          <w:lang w:bidi="ar-SA"/>
        </w:rPr>
        <w:t>技术中心关于采购宣传展板设计制作、文件资料印刷、宣传海报物料制作服务项目的</w:t>
      </w:r>
      <w:r>
        <w:rPr>
          <w:rStyle w:val="19Char"/>
          <w:rFonts w:ascii="Times New Roman" w:eastAsia="微软雅黑" w:cs="微软雅黑" w:hAnsi="Times New Roman" w:hint="eastAsia"/>
          <w:bCs/>
          <w:color w:val="383838"/>
          <w:sz w:val="24"/>
          <w:shd w:val="clear" w:color="auto" w:fill="FFFFFF"/>
          <w:lang w:val="en-US" w:eastAsia="zh-CN" w:bidi="ar-SA"/>
        </w:rPr>
        <w:t>比选</w:t>
      </w:r>
      <w:r>
        <w:rPr>
          <w:rStyle w:val="19Char"/>
          <w:rFonts w:ascii="Times New Roman" w:eastAsia="微软雅黑" w:cs="微软雅黑" w:hAnsi="Times New Roman" w:hint="eastAsia"/>
          <w:bCs/>
          <w:color w:val="383838"/>
          <w:sz w:val="24"/>
          <w:shd w:val="clear" w:color="auto" w:fill="FFFFFF"/>
          <w:lang w:bidi="ar-SA"/>
        </w:rPr>
        <w:t>公告（二次）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Times New Roman" w:eastAsia="微软雅黑" w:cs="微软雅黑" w:hAnsi="Times New Roman" w:hint="eastAsia"/>
          <w:bCs/>
          <w:color w:val="383838"/>
          <w:shd w:val="clear" w:color="auto" w:fill="FFFFFF"/>
        </w:rPr>
      </w:pPr>
      <w:r>
        <w:rPr>
          <w:rStyle w:val="16"/>
          <w:rFonts w:ascii="Times New Roman" w:eastAsia="微软雅黑" w:cs="微软雅黑" w:hAnsi="Times New Roman"/>
          <w:bCs/>
          <w:color w:val="383838"/>
          <w:shd w:val="clear" w:color="auto" w:fill="FFFFFF"/>
          <w:lang w:val="en-US" w:eastAsia="zh-CN" w:bidi="ar-SA"/>
        </w:rPr>
        <w:t>三、采购方式：根据《乌鲁木齐海关非政府采购管理办法》比选公告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四</w:t>
      </w: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、成交信息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eastAsia="微软雅黑" w:cs="微软雅黑" w:hAnsi="Times New Roman"/>
          <w:color w:val="383838"/>
          <w:shd w:val="clear" w:color="auto" w:fill="FFFFFF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供应商名称：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沙依巴克区西虹西路佳艺图文店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供应商地址：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新疆乌鲁木齐沙依巴克区西虹西路455号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成交金额：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全年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累计消费不超过2.9（万元）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eastAsia="微软雅黑" w:cs="微软雅黑" w:hAnsi="Times New Roman" w:hint="eastAsia"/>
          <w:color w:val="383838"/>
          <w:shd w:val="clear" w:color="auto" w:fill="FFFFFF"/>
          <w:lang w:eastAsia="zh-CN"/>
        </w:rPr>
      </w:pP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五</w:t>
      </w: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、评审专家名单：</w:t>
      </w:r>
      <w:r>
        <w:rPr>
          <w:rStyle w:val="0"/>
          <w:rFonts w:ascii="Times New Roman" w:eastAsia="微软雅黑" w:cs="微软雅黑" w:hAnsi="Times New Roman"/>
          <w:color w:val="383838"/>
          <w:kern w:val="0"/>
          <w:sz w:val="24"/>
          <w:shd w:val="clear" w:color="auto" w:fill="FFFFFF"/>
        </w:rPr>
        <w:t>努尔艾孜孜、李飞、朱侠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eastAsia="微软雅黑" w:cs="微软雅黑" w:hAnsi="Times New Roman" w:hint="eastAsia"/>
          <w:color w:val="383838"/>
          <w:shd w:val="clear" w:color="auto" w:fill="FFFFFF"/>
        </w:rPr>
      </w:pPr>
      <w:r>
        <w:rPr>
          <w:rStyle w:val="0"/>
          <w:rFonts w:ascii="Times New Roman" w:eastAsia="微软雅黑" w:cs="微软雅黑" w:hAnsi="Times New Roman" w:hint="eastAsia"/>
          <w:bCs/>
          <w:iCs w:val="0"/>
          <w:color w:val="383838"/>
          <w:kern w:val="0"/>
          <w:sz w:val="24"/>
          <w:shd w:val="clear" w:color="auto" w:fill="FFFFFF"/>
          <w:lang w:eastAsia="zh-CN"/>
        </w:rPr>
        <w:t>六</w:t>
      </w:r>
      <w:r>
        <w:rPr>
          <w:rStyle w:val="0"/>
          <w:rFonts w:ascii="Times New Roman" w:eastAsia="微软雅黑" w:cs="微软雅黑" w:hAnsi="Times New Roman" w:hint="eastAsia"/>
          <w:bCs/>
          <w:iCs w:val="0"/>
          <w:color w:val="383838"/>
          <w:kern w:val="0"/>
          <w:sz w:val="24"/>
          <w:shd w:val="clear" w:color="auto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自本公告发布之日起1个工作日。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七</w:t>
      </w: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eastAsia="微软雅黑" w:hAnsi="Times New Roman"/>
          <w:color w:val="FF0000"/>
          <w:lang w:val="en-US" w:eastAsia="zh-C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成交供应商得分：</w:t>
      </w:r>
      <w:r>
        <w:rPr>
          <w:rFonts w:ascii="Times New Roman" w:eastAsia="微软雅黑" w:cs="微软雅黑" w:hAnsi="Times New Roman"/>
          <w:color w:val="383838"/>
          <w:shd w:val="clear" w:color="auto" w:fill="FFFFFF"/>
          <w:lang w:val="en-US" w:eastAsia="zh-CN"/>
        </w:rPr>
        <w:t>97</w:t>
      </w:r>
      <w:r>
        <w:rPr>
          <w:rFonts w:ascii="Times New Roman" w:eastAsia="微软雅黑" w:cs="微软雅黑" w:hAnsi="Times New Roman" w:hint="eastAsia"/>
          <w:color w:val="383838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Style w:val="16"/>
          <w:rFonts w:ascii="Times New Roman" w:eastAsia="微软雅黑" w:cs="微软雅黑" w:hAnsi="Times New Roman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八</w:t>
      </w:r>
      <w:r>
        <w:rPr>
          <w:rStyle w:val="16"/>
          <w:rFonts w:ascii="Times New Roman" w:eastAsia="微软雅黑" w:cs="微软雅黑" w:hAnsi="Times New Roman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名 称：乌鲁木齐海关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技术中心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地址：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新疆乌鲁木齐市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南湖北路116号乌鲁木齐海关南湖北路办公区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Times New Roman" w:hAnsi="Times New Roman"/>
        </w:rPr>
      </w:pP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联系方式：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0991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-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36</w:t>
      </w:r>
      <w:r>
        <w:rPr>
          <w:rFonts w:ascii="Times New Roman" w:eastAsia="微软雅黑" w:cs="微软雅黑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16828</w:t>
      </w:r>
      <w:r>
        <w:rPr>
          <w:rFonts w:ascii="Times New Roman" w:eastAsia="微软雅黑" w:cs="微软雅黑" w:hAnsi="Times New Roman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（工作业务电话）　　　　　　</w:t>
      </w:r>
    </w:p>
    <w:sectPr>
      <w:pgSz w:w="11907" w:h="16840"/>
      <w:pgMar w:top="1440" w:right="1797" w:bottom="1440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阳光吾坚体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variable"/>
    <w:sig w:usb0="E7006EFF" w:usb1="D200FDFF" w:usb2="0A246029" w:usb3="0400200C" w:csb0="600001FF" w:csb1="D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CDFB00DC"/>
    <w:multiLevelType w:val="singleLevel"/>
    <w:tmpl w:val="00000000"/>
    <w:lvl w:ilvl="0">
      <w:start w:val="1"/>
      <w:numFmt w:val="bullet"/>
      <w:lvlRestart w:val="0"/>
      <w:lvlText w:val="●"/>
      <w:lvlJc w:val="left"/>
      <w:pPr>
        <w:tabs>
          <w:tab w:val="num" w:pos="1200"/>
        </w:tabs>
        <w:ind w:left="1200" w:hanging="360"/>
      </w:pPr>
      <w:rPr>
        <w:rFonts w:ascii="DejaVu Sans" w:hAnsi="DejaVu San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21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link w:val="19Char"/>
    <w:rPr>
      <w:b/>
    </w:rPr>
  </w:style>
  <w:style w:type="character" w:customStyle="1" w:styleId="19Char">
    <w:name w:val="样式  Char"/>
    <w:basedOn w:val="10"/>
    <w:link w:val="19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next w:val="33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3">
    <w:name w:val="Body Text"/>
    <w:next w:val="15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eastAsia="仿宋" w:cs="仿宋" w:hAnsi="Times New Roman"/>
      <w:snapToGrid w:val="0"/>
      <w:color w:val="000000"/>
      <w:kern w:val="0"/>
      <w:sz w:val="32"/>
      <w:szCs w:val="32"/>
      <w:lang w:val="en-US" w:eastAsia="zh-CN" w:bidi="ar-SA"/>
    </w:rPr>
  </w:style>
  <w:style w:type="paragraph" w:customStyle="1" w:styleId="24">
    <w:name w:val="样式 5 10 磅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zh-CN" w:bidi="ar-SA"/>
    </w:rPr>
  </w:style>
  <w:style w:type="paragraph" w:customStyle="1" w:styleId="25">
    <w:name w:val="样式 三号"/>
    <w:next w:val="19"/>
    <w:pPr>
      <w:widowControl w:val="0"/>
      <w:jc w:val="both"/>
    </w:pPr>
    <w:rPr>
      <w:rFonts w:ascii="仿宋" w:eastAsia="仿宋" w:cs="仿宋" w:hAnsi="Times New Roman"/>
      <w:kern w:val="2"/>
      <w:sz w:val="32"/>
      <w:szCs w:val="32"/>
      <w:lang w:val="en-US" w:eastAsia="zh-CN" w:bidi="ar-SA"/>
    </w:rPr>
  </w:style>
  <w:style w:type="paragraph" w:customStyle="1" w:styleId="26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 w:hAnsi="Calibri"/>
      <w:b/>
      <w:bCs/>
      <w:kern w:val="0"/>
      <w:sz w:val="36"/>
      <w:szCs w:val="36"/>
      <w:lang w:val="en-US" w:eastAsia="zh-CN" w:bidi="ar-SA"/>
    </w:rPr>
  </w:style>
  <w:style w:type="paragraph" w:styleId="28">
    <w:name w:val="toc 1"/>
    <w:basedOn w:val="0"/>
    <w:autoRedefine/>
    <w:next w:val="0"/>
  </w:style>
  <w:style w:type="paragraph" w:styleId="29">
    <w:name w:val="List Bullet 3"/>
    <w:basedOn w:val="0"/>
    <w:pPr>
      <w:numPr>
        <w:ilvl w:val="0"/>
        <w:numId w:val="1"/>
      </w:numPr>
    </w:pPr>
  </w:style>
  <w:style w:type="paragraph" w:customStyle="1" w:styleId="30">
    <w:name w:val="样式 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26 10 磅"/>
    <w:next w:val="6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33">
    <w:name w:val="List 2"/>
    <w:basedOn w:val="0"/>
    <w:pPr>
      <w:ind w:left="840" w:hanging="420"/>
    </w:pPr>
  </w:style>
  <w:style w:type="paragraph" w:customStyle="1" w:styleId="34">
    <w:name w:val="样式 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">
    <w:name w:val="样式 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6">
    <w:name w:val="样式 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">
    <w:name w:val="样式 1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 w:hAnsi="Calibri"/>
      <w:b/>
      <w:bCs/>
      <w:kern w:val="0"/>
      <w:sz w:val="36"/>
      <w:szCs w:val="36"/>
      <w:lang w:val="en-US" w:eastAsia="zh-CN" w:bidi="ar-SA"/>
    </w:rPr>
  </w:style>
  <w:style w:type="paragraph" w:customStyle="1" w:styleId="150">
    <w:name w:val="样式 2 小二"/>
    <w:basedOn w:val="0"/>
    <w:pPr>
      <w:widowControl w:val="0"/>
      <w:spacing w:before="100" w:beforeAutospacing="1" w:after="100" w:afterAutospacing="1"/>
      <w:jc w:val="left"/>
      <w:outlineLvl w:val="1"/>
    </w:pPr>
    <w:rPr>
      <w:rFonts w:ascii="宋体" w:eastAsia="宋体" w:cs="宋体" w:hAnsi="Calibri"/>
      <w:b/>
      <w:bCs/>
      <w:kern w:val="0"/>
      <w:sz w:val="36"/>
      <w:szCs w:val="36"/>
      <w:lang w:val="en-US" w:eastAsia="zh-CN" w:bidi="ar-SA"/>
    </w:rPr>
  </w:style>
  <w:style w:type="paragraph" w:customStyle="1" w:styleId="151">
    <w:name w:val="样式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52">
    <w:name w:val="样式 1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53">
    <w:name w:val="样式 2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7DA8EA4-A1CB-4C13-8714-BD3122DCD81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144</TotalTime>
  <Application>Yozo_Office27021597764231179</Application>
  <Pages>1</Pages>
  <Words>0</Words>
  <Characters>309</Characters>
  <Lines>0</Lines>
  <Paragraphs>19</Paragraphs>
  <CharactersWithSpaces>413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greatwall</cp:lastModifiedBy>
  <cp:revision>1</cp:revision>
  <dcterms:created xsi:type="dcterms:W3CDTF">2025-08-12T10:13:00Z</dcterms:created>
  <dcterms:modified xsi:type="dcterms:W3CDTF">2026-08-24T04:48:24Z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