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3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3129"/>
        <w:gridCol w:w="1920"/>
        <w:gridCol w:w="2915"/>
        <w:gridCol w:w="2090"/>
        <w:gridCol w:w="3442"/>
      </w:tblGrid>
      <w:tr>
        <w:trPr>
          <w:trHeight w:val="750"/>
        </w:trPr>
        <w:tc>
          <w:tcPr>
            <w:tcW w:w="1349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bottom"/>
          </w:tcPr>
          <w:p>
            <w:pPr>
              <w:jc w:val="center"/>
              <w:rPr>
                <w:rFonts w:ascii="Calibri" w:eastAsia="宋体" w:cs="Calibri" w:hAnsi="Calibri"/>
                <w:b/>
                <w:bCs/>
                <w:color w:val="000000"/>
                <w:sz w:val="36"/>
                <w:szCs w:val="36"/>
                <w:lang w:eastAsia="zh-CN"/>
              </w:rPr>
            </w:pPr>
            <w:bookmarkStart w:id="0" w:name="_GoBack"/>
            <w:r>
              <w:rPr>
                <w:rFonts w:ascii="Calibri" w:eastAsia="宋体" w:cs="Calibri" w:hAnsi="Calibri"/>
                <w:b/>
                <w:bCs/>
                <w:color w:val="000000"/>
                <w:sz w:val="36"/>
                <w:szCs w:val="36"/>
                <w:lang w:eastAsia="zh-CN"/>
              </w:rPr>
              <w:t>乌昌</w:t>
            </w:r>
            <w:r>
              <w:rPr>
                <w:rFonts w:ascii="宋体" w:eastAsia="宋体" w:cs="Calibri" w:hint="eastAsia"/>
                <w:b/>
                <w:bCs/>
                <w:color w:val="000000"/>
                <w:sz w:val="36"/>
                <w:szCs w:val="36"/>
                <w:lang w:eastAsia="zh-CN"/>
              </w:rPr>
              <w:t>海关202</w:t>
            </w:r>
            <w:r>
              <w:rPr>
                <w:rFonts w:ascii="宋体" w:eastAsia="宋体" w:cs="Calibri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>
              <w:rPr>
                <w:rFonts w:ascii="宋体" w:eastAsia="宋体" w:cs="Calibri" w:hint="eastAsia"/>
                <w:b/>
                <w:bCs/>
                <w:color w:val="000000"/>
                <w:sz w:val="36"/>
                <w:szCs w:val="36"/>
                <w:lang w:eastAsia="zh-CN"/>
              </w:rPr>
              <w:t>年</w:t>
            </w:r>
            <w:r>
              <w:rPr>
                <w:rFonts w:ascii="宋体" w:eastAsia="宋体" w:cs="Calibri"/>
                <w:b/>
                <w:bCs/>
                <w:color w:val="000000"/>
                <w:sz w:val="36"/>
                <w:szCs w:val="36"/>
                <w:lang w:eastAsia="zh-CN"/>
              </w:rPr>
              <w:t>第二季度</w:t>
            </w:r>
            <w:r>
              <w:rPr>
                <w:rFonts w:ascii="宋体" w:eastAsia="宋体" w:cs="Calibri" w:hint="eastAsia"/>
                <w:b/>
                <w:bCs/>
                <w:color w:val="000000"/>
                <w:sz w:val="36"/>
                <w:szCs w:val="36"/>
                <w:lang w:eastAsia="zh-CN"/>
              </w:rPr>
              <w:t>乌拉斯台口岸卫生监督检查结果汇总表</w:t>
            </w:r>
            <w:bookmarkEnd w:id="0"/>
          </w:p>
        </w:tc>
      </w:tr>
      <w:tr>
        <w:trPr>
          <w:trHeight w:val="375"/>
        </w:trPr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jc w:val="center"/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  <w:t>检查对象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jc w:val="center"/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  <w:t>检查事项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jc w:val="center"/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  <w:t>检查时间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jc w:val="center"/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  <w:t>检查次数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jc w:val="center"/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sz w:val="32"/>
                <w:szCs w:val="32"/>
              </w:rPr>
              <w:t>检查基本情况</w:t>
            </w:r>
          </w:p>
        </w:tc>
      </w:tr>
      <w:tr>
        <w:trPr>
          <w:trHeight w:val="1223"/>
        </w:trPr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昌吉回族自治州人民政府外事办公室                        （乌拉斯台口岸联检大厅）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center"/>
              <w:rPr>
                <w:rFonts w:ascii="方正仿宋_GBK" w:eastAsia="方正仿宋_GBK" w:cs="宋体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000000"/>
                <w:sz w:val="28"/>
                <w:szCs w:val="28"/>
              </w:rPr>
              <w:t>日常卫生监督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sz w:val="28"/>
                <w:szCs w:val="28"/>
                <w:lang w:eastAsia="zh-CN"/>
              </w:rPr>
              <w:t>2026</w:t>
            </w:r>
            <w:r>
              <w:rPr>
                <w:rFonts w:eastAsia="宋体" w:hint="eastAsia"/>
                <w:color w:val="000000"/>
                <w:sz w:val="28"/>
                <w:szCs w:val="28"/>
                <w:lang w:eastAsia="zh-CN"/>
              </w:rPr>
              <w:t>年</w:t>
            </w:r>
            <w:r>
              <w:rPr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宋体" w:hint="eastAsia"/>
                <w:color w:val="000000"/>
                <w:sz w:val="28"/>
                <w:szCs w:val="28"/>
                <w:lang w:eastAsia="zh-CN"/>
              </w:rPr>
              <w:t>月</w:t>
            </w:r>
            <w:r>
              <w:rPr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eastAsia="宋体" w:hint="eastAsia"/>
                <w:color w:val="000000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sz w:val="28"/>
                <w:szCs w:val="28"/>
              </w:rPr>
              <w:t>1次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center"/>
              <w:rPr>
                <w:rFonts w:eastAsia="方正仿宋_GBK"/>
                <w:szCs w:val="28"/>
                <w:lang w:eastAsia="zh-CN"/>
              </w:rPr>
            </w:pPr>
            <w:r>
              <w:rPr>
                <w:rFonts w:eastAsia="方正仿宋_GBK"/>
                <w:szCs w:val="28"/>
              </w:rPr>
              <w:t>检查结果：良好</w:t>
            </w:r>
          </w:p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9421830</w:t>
            </w:r>
          </w:p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9414140</w:t>
            </w:r>
          </w:p>
        </w:tc>
      </w:tr>
      <w:tr>
        <w:trPr>
          <w:trHeight w:val="1223"/>
        </w:trPr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昌吉回族自治州人民政府外事办公室                     （乌拉斯台口岸委食堂）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center"/>
              <w:rPr>
                <w:rFonts w:ascii="方正仿宋_GBK" w:eastAsia="方正仿宋_GBK" w:cs="宋体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000000"/>
                <w:sz w:val="28"/>
                <w:szCs w:val="28"/>
              </w:rPr>
              <w:t>日常卫生监督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23"/>
              <w:jc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sz w:val="28"/>
                <w:szCs w:val="28"/>
                <w:lang w:eastAsia="zh-CN"/>
              </w:rPr>
              <w:t>2026</w:t>
            </w:r>
            <w:r>
              <w:rPr>
                <w:rFonts w:eastAsia="宋体" w:hint="eastAsia"/>
                <w:color w:val="000000"/>
                <w:sz w:val="28"/>
                <w:szCs w:val="28"/>
                <w:lang w:eastAsia="zh-CN"/>
              </w:rPr>
              <w:t>年</w:t>
            </w:r>
            <w:r>
              <w:rPr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宋体" w:hint="eastAsia"/>
                <w:color w:val="000000"/>
                <w:sz w:val="28"/>
                <w:szCs w:val="28"/>
                <w:lang w:eastAsia="zh-CN"/>
              </w:rPr>
              <w:t>月</w:t>
            </w:r>
            <w:r>
              <w:rPr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eastAsia="宋体" w:hint="eastAsia"/>
                <w:color w:val="000000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24"/>
              <w:jc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sz w:val="28"/>
                <w:szCs w:val="28"/>
              </w:rPr>
              <w:t>1次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center"/>
              <w:rPr>
                <w:rFonts w:eastAsia="方正仿宋_GBK"/>
                <w:szCs w:val="28"/>
                <w:lang w:eastAsia="zh-CN"/>
              </w:rPr>
            </w:pPr>
            <w:r>
              <w:rPr>
                <w:rFonts w:eastAsia="方正仿宋_GBK"/>
                <w:szCs w:val="28"/>
              </w:rPr>
              <w:t>检查结果：良好</w:t>
            </w:r>
          </w:p>
          <w:p>
            <w:pPr>
              <w:pStyle w:val="1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9421830</w:t>
            </w:r>
          </w:p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9414140</w:t>
            </w:r>
          </w:p>
        </w:tc>
      </w:tr>
      <w:tr>
        <w:trPr>
          <w:trHeight w:val="1223"/>
        </w:trPr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昌吉回族自治州人民政府外事办公室                      （饮用水供应单位）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27"/>
              <w:jc w:val="center"/>
              <w:rPr>
                <w:rFonts w:ascii="方正仿宋_GBK" w:eastAsia="方正仿宋_GBK" w:cs="宋体" w:hint="eastAsia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cs="宋体" w:hint="eastAsia"/>
                <w:color w:val="000000"/>
                <w:sz w:val="28"/>
                <w:szCs w:val="28"/>
              </w:rPr>
              <w:t>日常卫生监督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28"/>
              <w:jc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sz w:val="28"/>
                <w:szCs w:val="28"/>
                <w:lang w:eastAsia="zh-CN"/>
              </w:rPr>
              <w:t>2026</w:t>
            </w:r>
            <w:r>
              <w:rPr>
                <w:rFonts w:eastAsia="宋体" w:hint="eastAsia"/>
                <w:color w:val="000000"/>
                <w:sz w:val="28"/>
                <w:szCs w:val="28"/>
                <w:lang w:eastAsia="zh-CN"/>
              </w:rPr>
              <w:t>年</w:t>
            </w:r>
            <w:r>
              <w:rPr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eastAsia="宋体" w:hint="eastAsia"/>
                <w:color w:val="000000"/>
                <w:sz w:val="28"/>
                <w:szCs w:val="28"/>
                <w:lang w:eastAsia="zh-CN"/>
              </w:rPr>
              <w:t>月</w:t>
            </w:r>
            <w:r>
              <w:rPr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eastAsia="宋体" w:hint="eastAsia"/>
                <w:color w:val="000000"/>
                <w:sz w:val="28"/>
                <w:szCs w:val="28"/>
                <w:lang w:eastAsia="zh-CN"/>
              </w:rPr>
              <w:t>日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29"/>
              <w:jc w:val="center"/>
              <w:rPr>
                <w:rFonts w:eastAsia="宋体"/>
                <w:color w:val="000000"/>
                <w:sz w:val="28"/>
                <w:szCs w:val="28"/>
              </w:rPr>
            </w:pPr>
            <w:r>
              <w:rPr>
                <w:rFonts w:eastAsia="宋体"/>
                <w:color w:val="000000"/>
                <w:sz w:val="28"/>
                <w:szCs w:val="28"/>
              </w:rPr>
              <w:t>1次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jc w:val="center"/>
              <w:rPr>
                <w:rFonts w:eastAsia="方正仿宋_GBK"/>
                <w:szCs w:val="28"/>
                <w:lang w:eastAsia="zh-CN"/>
              </w:rPr>
            </w:pPr>
            <w:r>
              <w:rPr>
                <w:rFonts w:eastAsia="方正仿宋_GBK"/>
                <w:szCs w:val="28"/>
              </w:rPr>
              <w:t>检查结果：良好</w:t>
            </w:r>
          </w:p>
          <w:p>
            <w:pPr>
              <w:pStyle w:val="16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  <w:lang w:val="en-US" w:eastAsia="zh-CN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9421830</w:t>
            </w:r>
          </w:p>
          <w:p>
            <w:pPr>
              <w:pStyle w:val="3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9414140</w:t>
            </w:r>
          </w:p>
        </w:tc>
      </w:tr>
    </w:tbl>
    <w:p>
      <w:pPr>
        <w:spacing w:line="240" w:lineRule="exact"/>
        <w:jc w:val="center"/>
        <w:rPr>
          <w:rFonts w:ascii="方正仿宋_GBK" w:eastAsia="方正仿宋_GBK" w:cs="宋体" w:hint="eastAsia"/>
          <w:color w:val="000000"/>
          <w:sz w:val="32"/>
          <w:szCs w:val="32"/>
          <w:lang w:eastAsia="zh-CN"/>
        </w:rPr>
      </w:pPr>
    </w:p>
    <w:p/>
    <w:sectPr>
      <w:pgSz w:w="16838" w:h="11906" w:orient="landscape"/>
      <w:pgMar w:top="1800" w:right="1440" w:bottom="1800" w:left="1440" w:header="851" w:footer="992" w:gutter="0"/>
      <w:docGrid w:type="lines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等线">
    <w:altName w:val="方正黑体_GBK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DejaVu Sans"/>
    <w:panose1 w:val="020B0604020202020204"/>
    <w:charset w:val="01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ocumentProtection w:edit="readOnly" w:enforcement="0"/>
  <w:defaultTabStop w:val="720"/>
  <w:drawingGridHorizontalSpacing w:val="120"/>
  <w:drawingGridVerticalSpacing w:val="163"/>
  <w:displayHorizontalDrawingGridEvery w:val="2"/>
  <w:displayVerticalDrawingGridEvery w:val="1"/>
  <w:compat>
    <w:spaceForUL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8">
    <w:name w:val="样式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19">
    <w:name w:val="样式 1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20">
    <w:name w:val="样式 2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21">
    <w:name w:val="样式 3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22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">
    <w:name w:val="样式 4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24">
    <w:name w:val="样式 5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25">
    <w:name w:val="样式 6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26">
    <w:name w:val="样式 7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27">
    <w:name w:val="样式 8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28">
    <w:name w:val="样式 9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29">
    <w:name w:val="样式 10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30">
    <w:name w:val="样式 11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31">
    <w:name w:val="样式 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2">
    <w:name w:val="样式 12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3">
    <w:name w:val="样式 13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34">
    <w:name w:val="样式 14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35">
    <w:name w:val="样式 15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36">
    <w:name w:val="样式 16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37">
    <w:name w:val="样式 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">
    <w:name w:val="样式 17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9">
    <w:name w:val="样式 18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40">
    <w:name w:val="样式 19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41">
    <w:name w:val="样式 20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42">
    <w:name w:val="样式 21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43">
    <w:name w:val="样式 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4">
    <w:name w:val="样式 22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小四"/>
    <w:pPr>
      <w:widowControl w:val="0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46">
    <w:name w:val="样式 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7">
    <w:name w:val="样式 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4">
    <w:name w:val="样式 24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165">
    <w:name w:val="样式 25 小四"/>
    <w:rPr>
      <w:rFonts w:ascii="Times New Roman" w:eastAsia="宋体" w:cs="Times New Roman" w:hAnsi="Times New Roman"/>
      <w:sz w:val="24"/>
      <w:szCs w:val="24"/>
      <w:lang w:val="en-US" w:bidi="ar-SA"/>
    </w:rPr>
  </w:style>
  <w:style w:type="paragraph" w:customStyle="1" w:styleId="167">
    <w:name w:val="样式 2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 w:bidi="ar-SA"/>
    </w:rPr>
  </w:style>
  <w:style w:type="paragraph" w:customStyle="1" w:styleId="168">
    <w:name w:val="样式 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69">
    <w:name w:val="样式 7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19BF6E85-16A3-4081-82F4-290D12B0120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18</TotalTime>
  <Application>Yozo_Office27021597764231179</Application>
  <Pages>1</Pages>
  <Words>0</Words>
  <Characters>262</Characters>
  <Lines>0</Lines>
  <Paragraphs>3</Paragraphs>
  <CharactersWithSpaces>350</CharactersWithSpaces>
  <Company>AAA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user216-install</dc:creator>
  <cp:lastModifiedBy>阿不都许库·阿不拉海提</cp:lastModifiedBy>
  <cp:revision>3</cp:revision>
  <cp:lastPrinted>2024-02-28T07:15:00Z</cp:lastPrinted>
  <dcterms:created xsi:type="dcterms:W3CDTF">2025-07-04T07:50:00Z</dcterms:created>
  <dcterms:modified xsi:type="dcterms:W3CDTF">2026-07-30T01:26:38Z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eyJoZGlkIjoiMzM2ZDQyZjM5MmY1MGQwOTYwZGEzNDQzMzYwNDY0MTciLCJ1c2VySWQiOiIzODU1NTc5ODIifQ==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6917363F536B4DA0B7370723465BEC27_12</vt:lpwstr>
  </property>
</Properties>
</file>