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tbl>
      <w:tblPr>
        <w:jc w:val="center"/>
        <w:tblW w:w="129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15" w:type="dxa"/>
          <w:left w:w="108" w:type="dxa"/>
          <w:bottom w:w="15" w:type="dxa"/>
          <w:right w:w="108" w:type="dxa"/>
        </w:tblCellMar>
      </w:tblPr>
      <w:tblGrid>
        <w:gridCol w:w="2091"/>
        <w:gridCol w:w="3212"/>
        <w:gridCol w:w="2683"/>
        <w:gridCol w:w="4959"/>
      </w:tblGrid>
      <w:tr>
        <w:trPr>
          <w:trHeight w:val="750"/>
        </w:trPr>
        <w:tc>
          <w:tcPr>
            <w:tcW w:w="12945" w:type="dxa"/>
            <w:gridSpan w:val="4"/>
            <w:tcBorders>
              <w:bottom w:val="single" w:sz="6" w:space="0" w:color="auto"/>
            </w:tcBorders>
            <w:noWrap/>
            <w:vAlign w:val="bottom"/>
          </w:tcPr>
          <w:p>
            <w:pPr>
              <w:spacing w:line="560" w:lineRule="exact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  <w:p>
            <w:pPr>
              <w:spacing w:line="560" w:lineRule="exact"/>
              <w:jc w:val="center"/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</w:pP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乌鲁木齐天山机场海关</w:t>
            </w:r>
            <w:r>
              <w:rPr>
                <w:rFonts w:ascii="Times New Roman" w:eastAsia="方正小标宋_GBK" w:cs="Times New Roman" w:hAnsi="Times New Roman"/>
                <w:spacing w:val="2"/>
                <w:position w:val="-4"/>
                <w:sz w:val="36"/>
                <w:szCs w:val="36"/>
              </w:rPr>
              <w:t>2026</w:t>
            </w:r>
            <w:r>
              <w:rPr>
                <w:rFonts w:ascii="方正小标宋_GBK" w:eastAsia="方正小标宋_GBK" w:cs="方正小标宋_GBK" w:hint="eastAsia"/>
                <w:spacing w:val="2"/>
                <w:position w:val="-4"/>
                <w:sz w:val="36"/>
                <w:szCs w:val="36"/>
              </w:rPr>
              <w:t>年国境口岸卫生监督检查情况</w:t>
            </w:r>
          </w:p>
          <w:p>
            <w:pPr>
              <w:spacing w:line="560" w:lineRule="exact"/>
              <w:jc w:val="center"/>
              <w:rPr>
                <w:rFonts w:ascii="方正黑体_GBK" w:eastAsia="方正黑体_GBK" w:cs="微软雅黑"/>
                <w:spacing w:val="2"/>
                <w:position w:val="-4"/>
                <w:sz w:val="32"/>
                <w:szCs w:val="32"/>
              </w:rPr>
            </w:pPr>
          </w:p>
        </w:tc>
      </w:tr>
      <w:tr>
        <w:trPr>
          <w:trHeight w:val="37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检查对象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检查事项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检查时间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>
            <w:pPr>
              <w:widowControl/>
              <w:jc w:val="center"/>
              <w:rPr>
                <w:rFonts w:ascii="方正黑体_GBK" w:eastAsia="方正黑体_GBK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方正黑体_GBK" w:eastAsia="方正黑体_GBK" w:cs="宋体" w:hint="eastAsia"/>
                <w:color w:val="000000"/>
                <w:kern w:val="0"/>
                <w:sz w:val="32"/>
                <w:szCs w:val="32"/>
              </w:rPr>
              <w:t>检查基本情况</w:t>
            </w:r>
          </w:p>
        </w:tc>
      </w:tr>
      <w:tr>
        <w:trPr>
          <w:trHeight w:val="2085"/>
        </w:trPr>
        <w:tc>
          <w:tcPr>
            <w:tcW w:w="20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新疆机场集团天缘酒店管理有限责任公司乌鲁木齐分公司</w:t>
            </w:r>
          </w:p>
        </w:tc>
        <w:tc>
          <w:tcPr>
            <w:tcW w:w="32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left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从许可管理、卫生管理、档案管理、环境卫生、用品用具、设备设施、卫生检测、生活饮用水、病媒生物控制、禁烟要求、住宿业审查等合计35项内容进行逐项检查。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>
            <w:pPr>
              <w:widowControl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2026年7月21日</w:t>
            </w:r>
          </w:p>
        </w:tc>
        <w:tc>
          <w:tcPr>
            <w:tcW w:w="4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>
            <w:pPr>
              <w:widowControl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jc w:val="center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ind w:firstLineChars="200" w:firstLine="640"/>
              <w:jc w:val="left"/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</w:pPr>
            <w:r>
              <w:rPr>
                <w:rFonts w:ascii="方正仿宋_GBK" w:eastAsia="方正仿宋_GBK" w:cs="方正仿宋_GBK"/>
                <w:color w:val="000000"/>
                <w:kern w:val="0"/>
                <w:sz w:val="32"/>
                <w:szCs w:val="32"/>
              </w:rPr>
              <w:t>经现场检查发现，</w:t>
            </w:r>
            <w:r>
              <w:rPr>
                <w:rFonts w:ascii="Times New Roman" w:eastAsia="方正仿宋_GBK" w:cs="Times New Roman" w:hAnsi="Times New Roman"/>
                <w:color w:val="000000"/>
                <w:kern w:val="0"/>
                <w:sz w:val="32"/>
                <w:szCs w:val="32"/>
              </w:rPr>
              <w:t>该单位符合《国境口岸公共场所日常卫生监督现场检查表》要求。</w:t>
            </w:r>
          </w:p>
        </w:tc>
      </w:tr>
    </w:tbl>
    <w:p>
      <w:pPr>
        <w:spacing w:line="240" w:lineRule="exact"/>
        <w:jc w:val="center"/>
        <w:rPr>
          <w:rFonts w:ascii="方正仿宋_GBK" w:eastAsia="方正仿宋_GBK" w:cs="宋体"/>
          <w:color w:val="000000"/>
          <w:kern w:val="0"/>
          <w:sz w:val="32"/>
          <w:szCs w:val="32"/>
        </w:rPr>
      </w:pPr>
    </w:p>
    <w:sectPr>
      <w:type w:val="continuous"/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微软雅黑">
    <w:altName w:val="华文细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_GBK">
    <w:panose1 w:val="02000000000000000000"/>
    <w:charset w:val="86"/>
    <w:family w:val="script"/>
    <w:pitch w:val="variable"/>
    <w:sig w:usb0="A00002BF" w:usb1="38CF7CFA" w:usb2="00082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等线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国标黑体"/>
    <w:panose1 w:val="02000500000000000000"/>
    <w:charset w:val="86"/>
    <w:family w:val="script"/>
    <w:pitch w:val="variable"/>
    <w:sig w:usb0="00000001" w:usb1="08000000" w:usb2="00000000" w:usb3="00000000" w:csb0="00040000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等线 Light">
    <w:altName w:val="EU-B1"/>
    <w:panose1 w:val="00000000000000000000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2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header"/>
    <w:basedOn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6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17">
    <w:name w:val="列出段落1"/>
    <w:basedOn w:val="0"/>
    <w:pPr>
      <w:ind w:firstLineChars="200" w:firstLine="200"/>
    </w:pPr>
  </w:style>
  <w:style w:type="paragraph" w:styleId="18">
    <w:name w:val="Plain Text"/>
    <w:pPr>
      <w:widowControl w:val="0"/>
      <w:jc w:val="both"/>
    </w:pPr>
    <w:rPr>
      <w:rFonts w:ascii="宋体" w:eastAsia="宋体" w:cs="Courier New" w:hAnsi="Times New Roman"/>
      <w:kern w:val="2"/>
      <w:sz w:val="21"/>
      <w:szCs w:val="21"/>
      <w:lang w:val="en-US" w:eastAsia="zh-CN" w:bidi="ar-SA"/>
    </w:rPr>
  </w:style>
  <w:style w:type="paragraph" w:customStyle="1" w:styleId="19">
    <w:name w:val="样式 6 10 磅"/>
    <w:next w:val="16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0">
    <w:name w:val="样式 7 10 磅"/>
    <w:next w:val="28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1">
    <w:name w:val="样式 1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2">
    <w:name w:val="样式 1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3">
    <w:name w:val="样式 1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4">
    <w:name w:val="样式 16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5">
    <w:name w:val="样式 17 10 磅"/>
    <w:next w:val="29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26">
    <w:name w:val="样式 18 10 磅"/>
    <w:next w:val="30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styleId="27">
    <w:name w:val="index 1"/>
    <w:basedOn w:val="0"/>
    <w:autoRedefine/>
    <w:next w:val="0"/>
  </w:style>
  <w:style w:type="paragraph" w:styleId="28">
    <w:name w:val="index heading"/>
    <w:basedOn w:val="0"/>
    <w:next w:val="27"/>
    <w:rPr>
      <w:rFonts w:ascii="等线 Light" w:eastAsia="等线 Light" w:cs="Times New Roman"/>
      <w:b/>
      <w:bCs/>
    </w:rPr>
  </w:style>
  <w:style w:type="paragraph" w:styleId="29">
    <w:name w:val="endnote text"/>
    <w:basedOn w:val="0"/>
    <w:pPr>
      <w:snapToGrid w:val="0"/>
      <w:jc w:val="left"/>
    </w:pPr>
  </w:style>
  <w:style w:type="paragraph" w:styleId="30">
    <w:name w:val="table of authorities"/>
    <w:basedOn w:val="0"/>
    <w:next w:val="0"/>
    <w:pPr>
      <w:ind w:leftChars="200" w:left="200"/>
    </w:pPr>
  </w:style>
  <w:style w:type="paragraph" w:styleId="31">
    <w:name w:val="Balloon Text"/>
    <w:basedOn w:val="0"/>
    <w:rPr>
      <w:sz w:val="18"/>
      <w:szCs w:val="18"/>
    </w:rPr>
  </w:style>
  <w:style w:type="paragraph" w:customStyle="1" w:styleId="32">
    <w:name w:val="样式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3">
    <w:name w:val="样式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4">
    <w:name w:val="样式 1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5">
    <w:name w:val="样式 2 小四"/>
    <w:pPr>
      <w:widowControl w:val="0"/>
      <w:spacing w:line="240" w:lineRule="auto"/>
      <w:jc w:val="left"/>
    </w:pPr>
    <w:rPr>
      <w:rFonts w:ascii="宋体" w:eastAsia="宋体" w:cs="Times New Roman" w:hAnsi="Times New Roman"/>
      <w:kern w:val="2"/>
      <w:sz w:val="24"/>
      <w:szCs w:val="21"/>
      <w:lang w:val="en-US" w:eastAsia="zh-CN" w:bidi="ar-SA"/>
    </w:rPr>
  </w:style>
  <w:style w:type="paragraph" w:customStyle="1" w:styleId="36">
    <w:name w:val="样式 1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7">
    <w:name w:val="样式 2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8">
    <w:name w:val="样式 3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39">
    <w:name w:val="样式 4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40">
    <w:name w:val="样式 5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  <w:style w:type="paragraph" w:customStyle="1" w:styleId="151">
    <w:name w:val="样式 8 10 磅"/>
    <w:pPr>
      <w:widowControl w:val="0"/>
      <w:jc w:val="both"/>
    </w:pPr>
    <w:rPr>
      <w:rFonts w:ascii="等线" w:eastAsia="等线" w:cs="Arial" w:hAnsi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3000 0 1 1 1 1"/>
    <sectPr/>
  </customProps>
</customData>
</file>

<file path=customXml/itemProps1.xml><?xml version="1.0" encoding="utf-8"?>
<ds:datastoreItem xmlns:ds="http://schemas.openxmlformats.org/officeDocument/2006/customXml" ds:itemID="{D675C33C-0875-4B8D-A2A9-C27E98BEDA1E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32</TotalTime>
  <Application>Yozo_Office27021597764231179</Application>
  <Pages>1</Pages>
  <Words>0</Words>
  <Characters>156</Characters>
  <Lines>0</Lines>
  <Paragraphs>2</Paragraphs>
  <CharactersWithSpaces>209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彭 磊</dc:creator>
  <cp:lastModifiedBy>user</cp:lastModifiedBy>
  <cp:revision>2</cp:revision>
  <dcterms:created xsi:type="dcterms:W3CDTF">2024-11-26T05:02:00Z</dcterms:created>
  <dcterms:modified xsi:type="dcterms:W3CDTF">2026-07-23T05:00:53Z</dcterms:modified>
</cp:coreProperties>
</file>