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1"/>
        <w:gridCol w:w="3215"/>
        <w:gridCol w:w="2740"/>
        <w:gridCol w:w="4899"/>
      </w:tblGrid>
      <w:tr>
        <w:trPr>
          <w:trHeight w:val="750"/>
        </w:trPr>
        <w:tc>
          <w:tcPr>
            <w:tcW w:w="12945" w:type="dxa"/>
            <w:gridSpan w:val="4"/>
            <w:tcBorders>
              <w:bottom w:val="single" w:sz="6" w:space="0" w:color="auto"/>
            </w:tcBorders>
            <w:noWrap/>
            <w:vAlign w:val="bottom"/>
          </w:tcPr>
          <w:p>
            <w:pPr>
              <w:spacing w:line="560" w:lineRule="exact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</w:pP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乌鲁木齐天山机场海关</w:t>
            </w:r>
            <w:r>
              <w:rPr>
                <w:rFonts w:ascii="Times New Roman" w:eastAsia="方正小标宋_GBK" w:cs="Times New Roman" w:hAnsi="Times New Roman"/>
                <w:spacing w:val="2"/>
                <w:position w:val="-4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年国境口岸卫生监督检查情况</w:t>
            </w:r>
          </w:p>
          <w:p>
            <w:pPr>
              <w:spacing w:line="560" w:lineRule="exact"/>
              <w:jc w:val="center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</w:tc>
      </w:tr>
      <w:tr>
        <w:trPr>
          <w:trHeight w:val="37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检查事项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检查基本情况</w:t>
            </w:r>
          </w:p>
        </w:tc>
      </w:tr>
      <w:tr>
        <w:trPr>
          <w:trHeight w:val="208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乌鲁木齐蔓树风情园商贸有限公司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  <w:t>从许可管理、卫生安全管理、场所环境、废弃物处置、设备设施、采购验收、贮存、病媒生物防控、加工过程的一般要求、清洗消毒保洁等内容进行逐项检查。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2026年7月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20日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>
            <w:pPr>
              <w:widowControl/>
              <w:ind w:left="0" w:firstLineChars="200" w:firstLine="64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left="0" w:firstLineChars="200" w:firstLine="64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left="0" w:firstLineChars="200" w:firstLine="640"/>
              <w:jc w:val="left"/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经现场检查发现，该单位符合《国境口岸餐饮服务单位日常卫生监督现场检查表》要求。</w:t>
            </w:r>
          </w:p>
        </w:tc>
      </w:tr>
    </w:tbl>
    <w:p>
      <w:pPr>
        <w:spacing w:line="240" w:lineRule="exact"/>
        <w:jc w:val="center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 Light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列出段落1"/>
    <w:basedOn w:val="0"/>
    <w:pPr>
      <w:ind w:firstLineChars="200" w:firstLine="200"/>
    </w:pPr>
  </w:style>
  <w:style w:type="paragraph" w:styleId="18">
    <w:name w:val="Plain Text"/>
    <w:pPr>
      <w:widowControl w:val="0"/>
      <w:jc w:val="both"/>
    </w:pPr>
    <w:rPr>
      <w:rFonts w:ascii="宋体" w:eastAsia="宋体" w:cs="Courier New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6 10 磅"/>
    <w:next w:val="1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">
    <w:name w:val="样式 7 10 磅"/>
    <w:next w:val="28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">
    <w:name w:val="样式 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">
    <w:name w:val="样式 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">
    <w:name w:val="样式 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">
    <w:name w:val="样式 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">
    <w:name w:val="样式 17 10 磅"/>
    <w:next w:val="2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">
    <w:name w:val="样式 18 10 磅"/>
    <w:next w:val="30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27">
    <w:name w:val="index 1"/>
    <w:basedOn w:val="0"/>
    <w:autoRedefine/>
    <w:next w:val="0"/>
  </w:style>
  <w:style w:type="paragraph" w:styleId="28">
    <w:name w:val="index heading"/>
    <w:basedOn w:val="0"/>
    <w:next w:val="27"/>
    <w:rPr>
      <w:rFonts w:ascii="等线 Light" w:eastAsia="等线 Light" w:cs="Times New Roman"/>
      <w:b/>
      <w:bCs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table of authorities"/>
    <w:basedOn w:val="0"/>
    <w:next w:val="0"/>
    <w:pPr>
      <w:ind w:leftChars="200" w:left="200"/>
    </w:pPr>
  </w:style>
  <w:style w:type="paragraph" w:styleId="31">
    <w:name w:val="Balloon Text"/>
    <w:basedOn w:val="0"/>
    <w:rPr>
      <w:sz w:val="18"/>
      <w:szCs w:val="18"/>
    </w:rPr>
  </w:style>
  <w:style w:type="paragraph" w:customStyle="1" w:styleId="32">
    <w:name w:val="样式 小四"/>
    <w:pPr>
      <w:widowControl w:val="0"/>
      <w:spacing w:line="240" w:lineRule="auto"/>
      <w:jc w:val="left"/>
    </w:pPr>
    <w:rPr>
      <w:rFonts w:ascii="宋体" w:eastAsia="宋体" w:cs="Lucida Sans" w:hAnsi="Times New Roman"/>
      <w:kern w:val="2"/>
      <w:sz w:val="24"/>
      <w:szCs w:val="21"/>
      <w:lang w:val="en-US" w:eastAsia="zh-CN" w:bidi="ar-SA"/>
    </w:rPr>
  </w:style>
  <w:style w:type="paragraph" w:customStyle="1" w:styleId="33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7429AB7A-E3F0-4AF0-9E53-33CC108097A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26</TotalTime>
  <Application>Yozo_Office27021597764231179</Application>
  <Pages>1</Pages>
  <Words>0</Words>
  <Characters>147</Characters>
  <Lines>0</Lines>
  <Paragraphs>2</Paragraphs>
  <CharactersWithSpaces>196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彭 磊</dc:creator>
  <cp:lastModifiedBy>user</cp:lastModifiedBy>
  <cp:revision>2</cp:revision>
  <dcterms:created xsi:type="dcterms:W3CDTF">2024-03-28T04:04:00Z</dcterms:created>
  <dcterms:modified xsi:type="dcterms:W3CDTF">2026-07-22T03:55:47Z</dcterms:modified>
</cp:coreProperties>
</file>