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autoSpaceDE w:val="0"/>
        <w:autoSpaceDN w:val="0"/>
        <w:adjustRightInd w:val="0"/>
        <w:spacing w:line="600" w:lineRule="exact"/>
        <w:jc w:val="center"/>
        <w:rPr>
          <w:rFonts w:ascii="方正小标宋_GBK" w:eastAsia="方正小标宋_GBK" w:hint="eastAsia"/>
          <w:b/>
          <w:sz w:val="44"/>
          <w:szCs w:val="44"/>
        </w:rPr>
      </w:pPr>
      <w:bookmarkStart w:id="0" w:name="zhengwen"/>
      <w:r>
        <w:rPr>
          <w:rFonts w:ascii="方正小标宋_GBK" w:eastAsia="方正小标宋_GBK" w:hint="eastAsia"/>
          <w:b/>
          <w:sz w:val="44"/>
          <w:szCs w:val="44"/>
        </w:rPr>
        <w:t>卡拉苏海关防范非洲猪瘟传入应急处置预案</w:t>
      </w:r>
    </w:p>
    <w:p>
      <w:pPr>
        <w:autoSpaceDE w:val="0"/>
        <w:autoSpaceDN w:val="0"/>
        <w:adjustRightInd w:val="0"/>
        <w:spacing w:line="600" w:lineRule="exact"/>
        <w:jc w:val="center"/>
        <w:rPr>
          <w:rFonts w:ascii="仿宋_GB2312" w:eastAsia="仿宋_GB2312" w:cs="仿宋_GB2312"/>
          <w:b/>
          <w:bCs/>
          <w:sz w:val="32"/>
          <w:szCs w:val="32"/>
          <w:lang w:val="zh-CN"/>
        </w:rPr>
      </w:pPr>
    </w:p>
    <w:p>
      <w:pPr>
        <w:autoSpaceDE w:val="0"/>
        <w:autoSpaceDN w:val="0"/>
        <w:adjustRightInd w:val="0"/>
        <w:spacing w:line="560" w:lineRule="exact"/>
        <w:ind w:firstLineChars="196" w:firstLine="627"/>
        <w:rPr>
          <w:rFonts w:ascii="方正黑体_GBK" w:eastAsia="方正黑体_GBK" w:hint="eastAsia"/>
          <w:b/>
          <w:sz w:val="32"/>
          <w:szCs w:val="32"/>
        </w:rPr>
      </w:pPr>
      <w:r>
        <w:rPr>
          <w:rFonts w:ascii="方正黑体_GBK" w:eastAsia="方正黑体_GBK" w:cs="仿宋_GB2312" w:hint="eastAsia"/>
          <w:b/>
          <w:sz w:val="32"/>
          <w:szCs w:val="32"/>
          <w:lang w:val="zh-CN"/>
        </w:rPr>
        <w:t>一、依据</w:t>
      </w:r>
    </w:p>
    <w:p>
      <w:pPr>
        <w:autoSpaceDE w:val="0"/>
        <w:autoSpaceDN w:val="0"/>
        <w:adjustRightInd w:val="0"/>
        <w:spacing w:line="560" w:lineRule="exact"/>
        <w:ind w:firstLineChars="196" w:firstLine="627"/>
        <w:rPr>
          <w:rFonts w:ascii="方正仿宋_GBK" w:eastAsia="方正仿宋_GBK" w:hint="eastAsia"/>
          <w:sz w:val="32"/>
          <w:szCs w:val="32"/>
          <w:lang w:val="zh-CN"/>
        </w:rPr>
      </w:pPr>
      <w:r>
        <w:rPr>
          <w:rFonts w:ascii="方正仿宋_GBK" w:eastAsia="方正仿宋_GBK" w:cs="仿宋_GB2312" w:hint="eastAsia"/>
          <w:sz w:val="32"/>
          <w:szCs w:val="32"/>
          <w:lang w:val="zh-CN"/>
        </w:rPr>
        <w:t>依据国家《重大动物疫情应急条例》、海关总署《进出境重大动物疫情应急处置预案》和乌鲁木齐海关《进出境重大动物疫情应急处置实施预案》，结合卡拉苏海关工作实际，制定本应急处置实施方案。</w:t>
      </w:r>
    </w:p>
    <w:p>
      <w:pPr>
        <w:autoSpaceDE w:val="0"/>
        <w:autoSpaceDN w:val="0"/>
        <w:adjustRightInd w:val="0"/>
        <w:spacing w:line="560" w:lineRule="exact"/>
        <w:ind w:firstLine="640"/>
        <w:rPr>
          <w:rFonts w:ascii="方正黑体_GBK" w:eastAsia="方正黑体_GBK" w:hint="eastAsia"/>
          <w:b/>
          <w:sz w:val="32"/>
          <w:szCs w:val="32"/>
          <w:lang w:val="zh-CN"/>
        </w:rPr>
      </w:pPr>
      <w:r>
        <w:rPr>
          <w:rFonts w:ascii="方正黑体_GBK" w:eastAsia="方正黑体_GBK" w:cs="仿宋_GB2312" w:hint="eastAsia"/>
          <w:b/>
          <w:sz w:val="32"/>
          <w:szCs w:val="32"/>
          <w:lang w:val="zh-CN"/>
        </w:rPr>
        <w:t>二、适用</w:t>
      </w:r>
    </w:p>
    <w:p>
      <w:pPr>
        <w:autoSpaceDE w:val="0"/>
        <w:autoSpaceDN w:val="0"/>
        <w:adjustRightInd w:val="0"/>
        <w:spacing w:line="560" w:lineRule="exact"/>
        <w:ind w:firstLine="640"/>
        <w:rPr>
          <w:rFonts w:ascii="方正仿宋_GBK" w:eastAsia="方正仿宋_GBK" w:cs="仿宋_GB2312"/>
          <w:sz w:val="32"/>
          <w:szCs w:val="32"/>
          <w:lang w:val="zh-CN"/>
        </w:rPr>
      </w:pPr>
      <w:r>
        <w:rPr>
          <w:rFonts w:ascii="方正仿宋_GBK" w:eastAsia="方正仿宋_GBK" w:cs="仿宋_GB2312" w:hint="eastAsia"/>
          <w:sz w:val="32"/>
          <w:szCs w:val="32"/>
          <w:lang w:val="zh-CN"/>
        </w:rPr>
        <w:t>本应急处置方案适用于境外发生或流行以及卡拉苏口岸出入境检验检疫工作中检出或发现疑似非洲猪瘟疫情的应急处置。</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t>三、组织保障</w:t>
      </w:r>
    </w:p>
    <w:p>
      <w:pPr>
        <w:pStyle w:val="9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应急预案领导小组</w:t>
      </w:r>
    </w:p>
    <w:p>
      <w:pPr>
        <w:pStyle w:val="9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lang w:eastAsia="zh-CN"/>
        </w:rPr>
      </w:pPr>
      <w:r>
        <w:rPr>
          <w:rFonts w:ascii="Times New Roman" w:eastAsia="方正仿宋_GBK" w:cs="Times New Roman" w:hAnsi="Times New Roman"/>
          <w:color w:val="000000"/>
          <w:sz w:val="32"/>
          <w:szCs w:val="32"/>
        </w:rPr>
        <w:t>组 长：</w:t>
      </w:r>
      <w:r>
        <w:rPr>
          <w:rFonts w:ascii="Times New Roman" w:eastAsia="方正仿宋_GBK" w:cs="Times New Roman" w:hAnsi="Times New Roman"/>
          <w:color w:val="000000"/>
          <w:sz w:val="32"/>
          <w:szCs w:val="32"/>
          <w:lang w:eastAsia="zh-CN"/>
        </w:rPr>
        <w:t>贺军</w:t>
      </w:r>
    </w:p>
    <w:p>
      <w:pPr>
        <w:pStyle w:val="9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lang w:eastAsia="zh-CN"/>
        </w:rPr>
      </w:pPr>
      <w:r>
        <w:rPr>
          <w:rFonts w:ascii="Times New Roman" w:eastAsia="方正仿宋_GBK" w:cs="Times New Roman" w:hAnsi="Times New Roman"/>
          <w:color w:val="000000"/>
          <w:sz w:val="32"/>
          <w:szCs w:val="32"/>
        </w:rPr>
        <w:t>成 员：张安博、李</w:t>
      </w:r>
      <w:r>
        <w:rPr>
          <w:rFonts w:ascii="Times New Roman" w:eastAsia="方正仿宋_GBK" w:cs="Times New Roman" w:hAnsi="Times New Roman"/>
          <w:color w:val="000000"/>
          <w:sz w:val="32"/>
          <w:szCs w:val="32"/>
          <w:lang w:eastAsia="zh-CN"/>
        </w:rPr>
        <w:t>茂生</w:t>
      </w:r>
      <w:r>
        <w:rPr>
          <w:rFonts w:ascii="Times New Roman" w:eastAsia="方正仿宋_GBK" w:cs="Times New Roman" w:hAnsi="Times New Roman"/>
          <w:color w:val="000000"/>
          <w:sz w:val="32"/>
          <w:szCs w:val="32"/>
        </w:rPr>
        <w:t>、</w:t>
      </w:r>
      <w:r>
        <w:rPr>
          <w:rFonts w:ascii="Times New Roman" w:eastAsia="方正仿宋_GBK" w:cs="Times New Roman" w:hAnsi="Times New Roman"/>
          <w:color w:val="000000"/>
          <w:sz w:val="32"/>
          <w:szCs w:val="32"/>
          <w:lang w:eastAsia="zh-CN"/>
        </w:rPr>
        <w:t>文学武</w:t>
      </w:r>
      <w:r>
        <w:rPr>
          <w:rFonts w:ascii="Times New Roman" w:eastAsia="方正仿宋_GBK" w:cs="Times New Roman" w:hAnsi="Times New Roman"/>
          <w:color w:val="000000"/>
          <w:sz w:val="32"/>
          <w:szCs w:val="32"/>
        </w:rPr>
        <w:t>、</w:t>
      </w:r>
      <w:r>
        <w:rPr>
          <w:rFonts w:ascii="Times New Roman" w:eastAsia="方正仿宋_GBK" w:cs="Times New Roman" w:hAnsi="Times New Roman"/>
          <w:color w:val="000000"/>
          <w:sz w:val="32"/>
          <w:szCs w:val="32"/>
          <w:lang w:eastAsia="zh-CN"/>
        </w:rPr>
        <w:t>艾尼瓦尔江</w:t>
      </w:r>
    </w:p>
    <w:p>
      <w:pPr>
        <w:pStyle w:val="9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领导小组下设办公室，办公室设在</w:t>
      </w:r>
      <w:r>
        <w:rPr>
          <w:rFonts w:ascii="Times New Roman" w:eastAsia="方正仿宋_GBK" w:cs="Times New Roman" w:hAnsi="Times New Roman"/>
          <w:color w:val="000000"/>
          <w:sz w:val="32"/>
          <w:szCs w:val="32"/>
          <w:lang w:eastAsia="zh-CN"/>
        </w:rPr>
        <w:t>监管</w:t>
      </w:r>
      <w:r>
        <w:rPr>
          <w:rFonts w:ascii="Times New Roman" w:eastAsia="方正仿宋_GBK" w:cs="Times New Roman" w:hAnsi="Times New Roman"/>
          <w:color w:val="000000"/>
          <w:sz w:val="32"/>
          <w:szCs w:val="32"/>
        </w:rPr>
        <w:t>科。</w:t>
      </w:r>
    </w:p>
    <w:p>
      <w:pPr>
        <w:pStyle w:val="9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主要职责：</w:t>
      </w:r>
    </w:p>
    <w:p>
      <w:pPr>
        <w:pStyle w:val="9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lang w:val="en-US"/>
        </w:rPr>
        <w:t>1</w:t>
      </w:r>
      <w:r>
        <w:rPr>
          <w:rFonts w:ascii="Times New Roman" w:eastAsia="方正仿宋_GBK" w:cs="Times New Roman" w:hAnsi="Times New Roman"/>
          <w:color w:val="000000"/>
          <w:sz w:val="32"/>
          <w:szCs w:val="32"/>
        </w:rPr>
        <w:t>、领导预案的实施工作；</w:t>
      </w:r>
    </w:p>
    <w:p>
      <w:pPr>
        <w:pStyle w:val="9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lang w:val="en-US"/>
        </w:rPr>
        <w:t>2</w:t>
      </w:r>
      <w:r>
        <w:rPr>
          <w:rFonts w:ascii="Times New Roman" w:eastAsia="方正仿宋_GBK" w:cs="Times New Roman" w:hAnsi="Times New Roman"/>
          <w:color w:val="000000"/>
          <w:sz w:val="32"/>
          <w:szCs w:val="32"/>
        </w:rPr>
        <w:t>、向</w:t>
      </w:r>
      <w:r>
        <w:rPr>
          <w:rFonts w:ascii="Times New Roman" w:eastAsia="方正仿宋_GBK" w:cs="Times New Roman" w:hAnsi="Times New Roman"/>
          <w:color w:val="000000"/>
          <w:sz w:val="32"/>
          <w:szCs w:val="32"/>
          <w:lang w:eastAsia="zh-CN"/>
        </w:rPr>
        <w:t>乌鲁木齐海关</w:t>
      </w:r>
      <w:r>
        <w:rPr>
          <w:rFonts w:ascii="Times New Roman" w:eastAsia="方正仿宋_GBK" w:cs="Times New Roman" w:hAnsi="Times New Roman"/>
          <w:color w:val="000000"/>
          <w:sz w:val="32"/>
          <w:szCs w:val="32"/>
        </w:rPr>
        <w:t>报告重大动物疫情。如果认为有必要确定控制区域时，领导小组应立即向地方人民政府、地方动物防疫监督机构通报重大动物疫情，控制区域由地方动物防疫监督机构确定。协调与地方人民政府、地方动物防疫监督机构有关的工作；</w:t>
      </w:r>
    </w:p>
    <w:p>
      <w:pPr>
        <w:pStyle w:val="92"/>
        <w:keepNext w:val="0"/>
        <w:keepLines w:val="0"/>
        <w:pageBreakBefore w:val="0"/>
        <w:widowControl/>
        <w:suppressLineNumbers w:val="0"/>
        <w:kinsoku/>
        <w:wordWrap/>
        <w:overflowPunct/>
        <w:topLinePunct w:val="0"/>
        <w:autoSpaceDE/>
        <w:autoSpaceDN/>
        <w:adjustRightInd/>
        <w:snapToGrid/>
        <w:spacing w:line="560" w:lineRule="exact"/>
        <w:ind w:left="0"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lang w:val="en-US"/>
        </w:rPr>
        <w:t>3</w:t>
      </w:r>
      <w:r>
        <w:rPr>
          <w:rFonts w:ascii="Times New Roman" w:eastAsia="方正仿宋_GBK" w:cs="Times New Roman" w:hAnsi="Times New Roman"/>
          <w:color w:val="000000"/>
          <w:sz w:val="32"/>
          <w:szCs w:val="32"/>
        </w:rPr>
        <w:t>、根据技术小组的重大动物疫情报告以及控制、封锁建议向技术小组反馈指导意见，决定终止预案的实施。</w:t>
      </w:r>
    </w:p>
    <w:p>
      <w:pPr>
        <w:autoSpaceDE w:val="0"/>
        <w:autoSpaceDN w:val="0"/>
        <w:adjustRightInd w:val="0"/>
        <w:spacing w:line="560" w:lineRule="exact"/>
        <w:ind w:firstLine="640"/>
        <w:rPr>
          <w:rFonts w:ascii="方正黑体_GBK" w:eastAsia="方正黑体_GBK" w:cs="仿宋_GB2312" w:hint="eastAsia"/>
          <w:b/>
          <w:bCs/>
          <w:sz w:val="32"/>
          <w:szCs w:val="32"/>
          <w:bdr w:val="none" w:sz="0" w:space="0" w:color="auto"/>
          <w:lang w:val="zh-CN"/>
        </w:rPr>
      </w:pPr>
      <w:r>
        <w:rPr>
          <w:rFonts w:ascii="方正黑体_GBK" w:eastAsia="方正黑体_GBK" w:cs="仿宋_GB2312" w:hint="eastAsia"/>
          <w:b/>
          <w:sz w:val="32"/>
          <w:szCs w:val="32"/>
          <w:bdr w:val="none" w:sz="0" w:space="0" w:color="auto"/>
          <w:lang w:val="zh-CN"/>
        </w:rPr>
        <w:t>三</w:t>
      </w:r>
      <w:r>
        <w:rPr>
          <w:rFonts w:ascii="方正黑体_GBK" w:eastAsia="方正黑体_GBK" w:cs="仿宋_GB2312" w:hint="eastAsia"/>
          <w:b/>
          <w:bCs/>
          <w:sz w:val="32"/>
          <w:szCs w:val="32"/>
          <w:bdr w:val="none" w:sz="0" w:space="0" w:color="auto"/>
          <w:lang w:val="zh-CN"/>
        </w:rPr>
        <w:t>、疫情信息和预警</w:t>
      </w:r>
    </w:p>
    <w:p>
      <w:pPr>
        <w:autoSpaceDE w:val="0"/>
        <w:autoSpaceDN w:val="0"/>
        <w:adjustRightInd w:val="0"/>
        <w:spacing w:line="560" w:lineRule="exact"/>
        <w:ind w:firstLine="640"/>
        <w:rPr>
          <w:rFonts w:ascii="方正楷体_GBK" w:eastAsia="方正楷体_GBK" w:cs="仿宋_GB2312" w:hint="eastAsia"/>
          <w:b/>
          <w:bCs/>
          <w:sz w:val="32"/>
          <w:szCs w:val="32"/>
          <w:bdr w:val="none" w:sz="0" w:space="0" w:color="auto"/>
          <w:lang w:val="zh-CN"/>
        </w:rPr>
      </w:pPr>
      <w:r>
        <w:rPr>
          <w:rFonts w:ascii="方正楷体_GBK" w:eastAsia="方正楷体_GBK" w:cs="仿宋_GB2312" w:hint="eastAsia"/>
          <w:b/>
          <w:bCs/>
          <w:sz w:val="32"/>
          <w:szCs w:val="32"/>
          <w:bdr w:val="none" w:sz="0" w:space="0" w:color="auto"/>
          <w:lang w:val="zh-CN"/>
        </w:rPr>
        <w:t>（一）境外重大动物疫情的确认依据：</w:t>
      </w:r>
    </w:p>
    <w:p>
      <w:pPr>
        <w:autoSpaceDE w:val="0"/>
        <w:autoSpaceDN w:val="0"/>
        <w:adjustRightInd w:val="0"/>
        <w:spacing w:line="560" w:lineRule="exact"/>
        <w:ind w:firstLine="640"/>
        <w:rPr>
          <w:rFonts w:ascii="方正仿宋_GBK" w:eastAsia="方正仿宋_GBK" w:cs="仿宋_GB2312" w:hint="eastAsia"/>
          <w:sz w:val="32"/>
          <w:szCs w:val="32"/>
          <w:bdr w:val="none" w:sz="0" w:space="0" w:color="auto"/>
          <w:lang w:val="zh-CN"/>
        </w:rPr>
      </w:pPr>
      <w:r>
        <w:rPr>
          <w:rFonts w:ascii="方正仿宋_GBK" w:eastAsia="方正仿宋_GBK" w:cs="仿宋_GB2312" w:hint="eastAsia"/>
          <w:sz w:val="32"/>
          <w:szCs w:val="32"/>
          <w:bdr w:val="none" w:sz="0" w:space="0" w:color="auto"/>
          <w:lang w:val="zh-CN"/>
        </w:rPr>
        <w:t>1、世界动物卫生组织、联合国粮农组织和世界卫生组织等国际相关组织发布的世界各国重大动物疫情信息。</w:t>
      </w:r>
    </w:p>
    <w:p>
      <w:pPr>
        <w:autoSpaceDE w:val="0"/>
        <w:autoSpaceDN w:val="0"/>
        <w:adjustRightInd w:val="0"/>
        <w:spacing w:line="560" w:lineRule="exact"/>
        <w:ind w:firstLine="640"/>
        <w:rPr>
          <w:rFonts w:ascii="方正仿宋_GBK" w:eastAsia="方正仿宋_GBK" w:cs="仿宋_GB2312" w:hint="eastAsia"/>
          <w:sz w:val="32"/>
          <w:szCs w:val="32"/>
          <w:bdr w:val="none" w:sz="0" w:space="0" w:color="auto"/>
          <w:lang w:val="zh-CN"/>
        </w:rPr>
      </w:pPr>
      <w:r>
        <w:rPr>
          <w:rFonts w:ascii="方正仿宋_GBK" w:eastAsia="方正仿宋_GBK" w:cs="仿宋_GB2312" w:hint="eastAsia"/>
          <w:sz w:val="32"/>
          <w:szCs w:val="32"/>
          <w:bdr w:val="none" w:sz="0" w:space="0" w:color="auto"/>
          <w:lang w:val="zh-CN"/>
        </w:rPr>
        <w:t>2、有关国家或地区发布或通报的本国动物疫情信息；</w:t>
      </w:r>
    </w:p>
    <w:p>
      <w:pPr>
        <w:autoSpaceDE w:val="0"/>
        <w:autoSpaceDN w:val="0"/>
        <w:adjustRightInd w:val="0"/>
        <w:spacing w:line="560" w:lineRule="exact"/>
        <w:ind w:firstLine="640"/>
        <w:rPr>
          <w:rFonts w:ascii="方正仿宋_GBK" w:eastAsia="方正仿宋_GBK" w:cs="仿宋_GB2312" w:hint="eastAsia"/>
          <w:sz w:val="32"/>
          <w:szCs w:val="32"/>
          <w:bdr w:val="none" w:sz="0" w:space="0" w:color="auto"/>
          <w:lang w:val="zh-CN"/>
        </w:rPr>
      </w:pPr>
      <w:r>
        <w:rPr>
          <w:rFonts w:ascii="方正仿宋_GBK" w:eastAsia="方正仿宋_GBK" w:cs="仿宋_GB2312" w:hint="eastAsia"/>
          <w:sz w:val="32"/>
          <w:szCs w:val="32"/>
          <w:bdr w:val="none" w:sz="0" w:space="0" w:color="auto"/>
          <w:lang w:val="zh-CN"/>
        </w:rPr>
        <w:t>3、海关总署有关通报。</w:t>
      </w:r>
    </w:p>
    <w:p>
      <w:pPr>
        <w:autoSpaceDE w:val="0"/>
        <w:autoSpaceDN w:val="0"/>
        <w:adjustRightInd w:val="0"/>
        <w:spacing w:line="560" w:lineRule="exact"/>
        <w:ind w:firstLine="640"/>
        <w:rPr>
          <w:rFonts w:ascii="方正楷体_GBK" w:eastAsia="方正楷体_GBK" w:cs="仿宋_GB2312" w:hint="eastAsia"/>
          <w:b/>
          <w:bCs/>
          <w:sz w:val="32"/>
          <w:szCs w:val="32"/>
          <w:bdr w:val="none" w:sz="0" w:space="0" w:color="auto"/>
          <w:lang w:val="zh-CN"/>
        </w:rPr>
      </w:pPr>
      <w:r>
        <w:rPr>
          <w:rFonts w:ascii="方正楷体_GBK" w:eastAsia="方正楷体_GBK" w:cs="仿宋_GB2312" w:hint="eastAsia"/>
          <w:b/>
          <w:bCs/>
          <w:sz w:val="32"/>
          <w:szCs w:val="32"/>
          <w:bdr w:val="none" w:sz="0" w:space="0" w:color="auto"/>
          <w:lang w:val="zh-CN"/>
        </w:rPr>
        <w:t>（二）检验检疫工作中发现重大或疑似重大动物疫情信息来源：</w:t>
      </w:r>
    </w:p>
    <w:p>
      <w:pPr>
        <w:autoSpaceDE w:val="0"/>
        <w:autoSpaceDN w:val="0"/>
        <w:adjustRightInd w:val="0"/>
        <w:spacing w:line="560" w:lineRule="exact"/>
        <w:ind w:firstLine="640"/>
        <w:rPr>
          <w:rFonts w:ascii="方正仿宋_GBK" w:eastAsia="方正仿宋_GBK" w:cs="仿宋_GB2312" w:hint="eastAsia"/>
          <w:sz w:val="32"/>
          <w:szCs w:val="32"/>
          <w:bdr w:val="none" w:sz="0" w:space="0" w:color="auto"/>
          <w:lang w:val="zh-CN"/>
        </w:rPr>
      </w:pPr>
      <w:r>
        <w:rPr>
          <w:rFonts w:ascii="方正仿宋_GBK" w:eastAsia="方正仿宋_GBK" w:cs="仿宋_GB2312" w:hint="eastAsia"/>
          <w:sz w:val="32"/>
          <w:szCs w:val="32"/>
          <w:bdr w:val="none" w:sz="0" w:space="0" w:color="auto"/>
          <w:lang w:val="zh-CN"/>
        </w:rPr>
        <w:t>1、从进境动物或动物产品及其他检疫物中检出重大或疑似重大动物疫情。</w:t>
      </w:r>
    </w:p>
    <w:p>
      <w:pPr>
        <w:autoSpaceDE w:val="0"/>
        <w:autoSpaceDN w:val="0"/>
        <w:adjustRightInd w:val="0"/>
        <w:spacing w:line="560" w:lineRule="exact"/>
        <w:ind w:firstLine="640"/>
        <w:rPr>
          <w:rFonts w:ascii="方正仿宋_GBK" w:eastAsia="方正仿宋_GBK" w:cs="仿宋_GB2312" w:hint="eastAsia"/>
          <w:sz w:val="32"/>
          <w:szCs w:val="32"/>
          <w:bdr w:val="none" w:sz="0" w:space="0" w:color="auto"/>
          <w:lang w:val="zh-CN"/>
        </w:rPr>
      </w:pPr>
      <w:r>
        <w:rPr>
          <w:rFonts w:ascii="方正仿宋_GBK" w:eastAsia="方正仿宋_GBK" w:cs="仿宋_GB2312" w:hint="eastAsia"/>
          <w:sz w:val="32"/>
          <w:szCs w:val="32"/>
          <w:bdr w:val="none" w:sz="0" w:space="0" w:color="auto"/>
          <w:lang w:val="zh-CN"/>
        </w:rPr>
        <w:t>2、从进境旅客携带的动物或动物产品中检出重大或疑似重大动物疫情。</w:t>
      </w:r>
    </w:p>
    <w:p>
      <w:pPr>
        <w:tabs>
          <w:tab w:val="left" w:pos="1890"/>
        </w:tabs>
        <w:spacing w:line="560" w:lineRule="exact"/>
        <w:ind w:firstLine="563"/>
        <w:rPr>
          <w:rFonts w:ascii="方正黑体_GBK" w:eastAsia="方正黑体_GBK" w:hint="eastAsia"/>
          <w:b/>
          <w:sz w:val="32"/>
          <w:szCs w:val="32"/>
          <w:lang w:val="zh-CN"/>
        </w:rPr>
      </w:pPr>
      <w:r>
        <w:rPr>
          <w:rFonts w:ascii="方正黑体_GBK" w:eastAsia="方正黑体_GBK" w:cs="仿宋_GB2312" w:hint="eastAsia"/>
          <w:b/>
          <w:sz w:val="32"/>
          <w:szCs w:val="32"/>
          <w:lang w:val="zh-CN"/>
        </w:rPr>
        <w:t>四、信息报告、通报</w:t>
      </w:r>
    </w:p>
    <w:p>
      <w:pPr>
        <w:spacing w:line="560" w:lineRule="exact"/>
        <w:ind w:firstLineChars="200" w:firstLine="640"/>
        <w:rPr>
          <w:rFonts w:ascii="方正仿宋_GBK" w:eastAsia="方正仿宋_GBK" w:cs="仿宋_GB2312" w:hint="eastAsia"/>
          <w:sz w:val="32"/>
          <w:szCs w:val="32"/>
        </w:rPr>
      </w:pPr>
      <w:r>
        <w:rPr>
          <w:rFonts w:ascii="方正仿宋_GBK" w:eastAsia="方正仿宋_GBK" w:cs="仿宋_GB2312" w:hint="eastAsia"/>
          <w:sz w:val="32"/>
          <w:szCs w:val="32"/>
        </w:rPr>
        <w:t>（一）进境猪及其产品检验检疫中怀疑或发现疑似非洲猪瘟疫情应在2小时内上报。</w:t>
      </w:r>
    </w:p>
    <w:p>
      <w:pPr>
        <w:spacing w:line="560" w:lineRule="exact"/>
        <w:ind w:firstLineChars="200" w:firstLine="640"/>
        <w:rPr>
          <w:rFonts w:ascii="方正仿宋_GBK" w:eastAsia="方正仿宋_GBK" w:cs="仿宋_GB2312" w:hint="eastAsia"/>
          <w:sz w:val="32"/>
          <w:szCs w:val="32"/>
        </w:rPr>
      </w:pPr>
      <w:r>
        <w:rPr>
          <w:rFonts w:ascii="方正仿宋_GBK" w:eastAsia="方正仿宋_GBK" w:cs="仿宋_GB2312" w:hint="eastAsia"/>
          <w:sz w:val="32"/>
          <w:szCs w:val="32"/>
        </w:rPr>
        <w:t>（二）疫情信息报告内容</w:t>
      </w:r>
    </w:p>
    <w:p>
      <w:pPr>
        <w:spacing w:line="560" w:lineRule="exact"/>
        <w:ind w:firstLineChars="200" w:firstLine="640"/>
        <w:rPr>
          <w:rFonts w:ascii="方正仿宋_GBK" w:eastAsia="方正仿宋_GBK" w:cs="仿宋_GB2312" w:hint="eastAsia"/>
          <w:sz w:val="32"/>
          <w:szCs w:val="32"/>
        </w:rPr>
      </w:pPr>
      <w:r>
        <w:rPr>
          <w:rFonts w:ascii="方正仿宋_GBK" w:eastAsia="方正仿宋_GBK" w:cs="仿宋_GB2312" w:hint="eastAsia"/>
          <w:sz w:val="32"/>
          <w:szCs w:val="32"/>
        </w:rPr>
        <w:t>入境检验检疫工作中发现的疫情，报告内容包括疫情发生的时间、地点、已采取的控制措施、进境动物或产品名称、重数量、产品来源地、疫情报告的单位和个人以及联系方式等。</w:t>
      </w:r>
    </w:p>
    <w:p>
      <w:pPr>
        <w:spacing w:line="560" w:lineRule="exact"/>
        <w:ind w:firstLineChars="200" w:firstLine="640"/>
        <w:rPr>
          <w:rFonts w:ascii="方正仿宋_GBK" w:eastAsia="方正仿宋_GBK" w:cs="仿宋_GB2312" w:hint="eastAsia"/>
          <w:sz w:val="32"/>
          <w:szCs w:val="32"/>
        </w:rPr>
      </w:pPr>
      <w:r>
        <w:rPr>
          <w:rFonts w:ascii="方正仿宋_GBK" w:eastAsia="方正仿宋_GBK" w:cs="仿宋_GB2312" w:hint="eastAsia"/>
          <w:sz w:val="32"/>
          <w:szCs w:val="32"/>
        </w:rPr>
        <w:t>（三）信息报送。</w:t>
      </w:r>
    </w:p>
    <w:p>
      <w:pPr>
        <w:spacing w:line="560" w:lineRule="exact"/>
        <w:ind w:firstLineChars="200" w:firstLine="640"/>
        <w:rPr>
          <w:rFonts w:ascii="方正仿宋_GBK" w:eastAsia="方正仿宋_GBK" w:cs="仿宋_GB2312" w:hint="eastAsia"/>
          <w:sz w:val="32"/>
          <w:szCs w:val="32"/>
        </w:rPr>
      </w:pPr>
      <w:r>
        <w:rPr>
          <w:rFonts w:ascii="方正仿宋_GBK" w:eastAsia="方正仿宋_GBK" w:cs="仿宋_GB2312" w:hint="eastAsia"/>
          <w:sz w:val="32"/>
          <w:szCs w:val="32"/>
        </w:rPr>
        <w:t>非保密非洲猪瘟信息按规定渠道及时报送；涉及保密非洲猪瘟信息按照保密规定报送。</w:t>
      </w:r>
    </w:p>
    <w:p>
      <w:pPr>
        <w:spacing w:line="560" w:lineRule="exact"/>
        <w:ind w:firstLineChars="200" w:firstLine="640"/>
        <w:rPr>
          <w:rFonts w:ascii="方正仿宋_GBK" w:eastAsia="方正仿宋_GBK" w:cs="仿宋_GB2312" w:hint="eastAsia"/>
          <w:sz w:val="32"/>
          <w:szCs w:val="32"/>
        </w:rPr>
      </w:pPr>
      <w:r>
        <w:rPr>
          <w:rFonts w:ascii="方正仿宋_GBK" w:eastAsia="方正仿宋_GBK" w:cs="仿宋_GB2312" w:hint="eastAsia"/>
          <w:sz w:val="32"/>
          <w:szCs w:val="32"/>
        </w:rPr>
        <w:t>（四）疫情信息的通报</w:t>
      </w:r>
    </w:p>
    <w:p>
      <w:pPr>
        <w:spacing w:line="560" w:lineRule="exact"/>
        <w:ind w:firstLineChars="200" w:firstLine="640"/>
        <w:rPr>
          <w:rFonts w:ascii="方正仿宋_GBK" w:eastAsia="方正仿宋_GBK" w:cs="仿宋_GB2312" w:hint="eastAsia"/>
          <w:sz w:val="32"/>
          <w:szCs w:val="32"/>
        </w:rPr>
      </w:pPr>
      <w:r>
        <w:rPr>
          <w:rFonts w:ascii="方正仿宋_GBK" w:eastAsia="方正仿宋_GBK" w:cs="仿宋_GB2312" w:hint="eastAsia"/>
          <w:sz w:val="32"/>
          <w:szCs w:val="32"/>
        </w:rPr>
        <w:t>本单位和个人不得对外公布非洲猪瘟疫情信息。</w:t>
      </w:r>
    </w:p>
    <w:p>
      <w:pPr>
        <w:autoSpaceDE w:val="0"/>
        <w:autoSpaceDN w:val="0"/>
        <w:adjustRightInd w:val="0"/>
        <w:spacing w:line="560" w:lineRule="exact"/>
        <w:ind w:firstLine="630"/>
        <w:rPr>
          <w:rFonts w:ascii="方正黑体_GBK" w:eastAsia="方正黑体_GBK" w:hint="eastAsia"/>
          <w:b/>
          <w:sz w:val="32"/>
          <w:szCs w:val="32"/>
          <w:lang w:val="zh-CN"/>
        </w:rPr>
      </w:pPr>
      <w:r>
        <w:rPr>
          <w:rFonts w:ascii="方正黑体_GBK" w:eastAsia="方正黑体_GBK" w:cs="仿宋_GB2312" w:hint="eastAsia"/>
          <w:b/>
          <w:sz w:val="32"/>
          <w:szCs w:val="32"/>
          <w:lang w:val="zh-CN"/>
        </w:rPr>
        <w:t>六、疫情诊断</w:t>
      </w:r>
    </w:p>
    <w:p>
      <w:pPr>
        <w:autoSpaceDE w:val="0"/>
        <w:autoSpaceDN w:val="0"/>
        <w:adjustRightInd w:val="0"/>
        <w:spacing w:line="560" w:lineRule="exact"/>
        <w:ind w:firstLine="630"/>
        <w:rPr>
          <w:rFonts w:ascii="方正仿宋_GBK" w:eastAsia="方正仿宋_GBK" w:hint="eastAsia"/>
          <w:sz w:val="32"/>
          <w:szCs w:val="32"/>
          <w:lang w:val="zh-CN"/>
        </w:rPr>
      </w:pPr>
      <w:r>
        <w:rPr>
          <w:rFonts w:ascii="方正仿宋_GBK" w:eastAsia="方正仿宋_GBK" w:hint="eastAsia"/>
          <w:sz w:val="32"/>
          <w:szCs w:val="32"/>
        </w:rPr>
        <w:t>根据世界动物卫生组织（OIE）最新出版的《诊断试验和疫苗标准手册》、国务院《病原微生物安全管理条例》要求以及国家、行政主管部门颁布的“动物疫病诊断标准”来确定。</w:t>
      </w:r>
    </w:p>
    <w:p>
      <w:pPr>
        <w:autoSpaceDE w:val="0"/>
        <w:autoSpaceDN w:val="0"/>
        <w:adjustRightInd w:val="0"/>
        <w:spacing w:line="560" w:lineRule="exact"/>
        <w:ind w:firstLine="630"/>
        <w:rPr>
          <w:rFonts w:ascii="方正黑体_GBK" w:eastAsia="方正黑体_GBK" w:hint="eastAsia"/>
          <w:b/>
          <w:sz w:val="32"/>
          <w:szCs w:val="32"/>
          <w:lang w:val="zh-CN"/>
        </w:rPr>
      </w:pPr>
      <w:r>
        <w:rPr>
          <w:rFonts w:ascii="方正黑体_GBK" w:eastAsia="方正黑体_GBK" w:cs="仿宋_GB2312" w:hint="eastAsia"/>
          <w:b/>
          <w:sz w:val="32"/>
          <w:szCs w:val="32"/>
          <w:lang w:val="zh-CN"/>
        </w:rPr>
        <w:t>七、应急响应</w:t>
      </w:r>
    </w:p>
    <w:p>
      <w:pPr>
        <w:autoSpaceDE w:val="0"/>
        <w:autoSpaceDN w:val="0"/>
        <w:adjustRightInd w:val="0"/>
        <w:spacing w:line="560" w:lineRule="exact"/>
        <w:ind w:firstLine="630"/>
        <w:rPr>
          <w:rFonts w:ascii="方正仿宋_GBK" w:eastAsia="方正仿宋_GBK" w:hint="eastAsia"/>
          <w:sz w:val="32"/>
          <w:szCs w:val="32"/>
          <w:lang w:val="zh-CN"/>
        </w:rPr>
      </w:pPr>
      <w:r>
        <w:rPr>
          <w:rFonts w:ascii="方正仿宋_GBK" w:eastAsia="方正仿宋_GBK" w:cs="仿宋_GB2312" w:hint="eastAsia"/>
          <w:sz w:val="32"/>
          <w:szCs w:val="32"/>
          <w:lang w:val="zh-CN"/>
        </w:rPr>
        <w:t>（一）方案启动</w:t>
      </w:r>
    </w:p>
    <w:p>
      <w:pPr>
        <w:autoSpaceDE w:val="0"/>
        <w:autoSpaceDN w:val="0"/>
        <w:adjustRightInd w:val="0"/>
        <w:spacing w:line="560" w:lineRule="exact"/>
        <w:ind w:firstLine="630"/>
        <w:rPr>
          <w:rFonts w:ascii="方正仿宋_GBK" w:eastAsia="方正仿宋_GBK" w:hint="eastAsia"/>
          <w:sz w:val="32"/>
          <w:szCs w:val="32"/>
          <w:lang w:val="zh-CN"/>
        </w:rPr>
      </w:pPr>
      <w:r>
        <w:rPr>
          <w:rFonts w:ascii="方正仿宋_GBK" w:eastAsia="方正仿宋_GBK" w:cs="仿宋_GB2312" w:hint="eastAsia"/>
          <w:sz w:val="32"/>
          <w:szCs w:val="32"/>
          <w:lang w:val="zh-CN"/>
        </w:rPr>
        <w:t>负责启动卡拉苏口岸的紧急预防、应对和应急措施。</w:t>
      </w:r>
    </w:p>
    <w:p>
      <w:pPr>
        <w:autoSpaceDE w:val="0"/>
        <w:autoSpaceDN w:val="0"/>
        <w:adjustRightInd w:val="0"/>
        <w:spacing w:line="560" w:lineRule="exact"/>
        <w:ind w:firstLine="630"/>
        <w:rPr>
          <w:rFonts w:ascii="方正仿宋_GBK" w:eastAsia="方正仿宋_GBK" w:hint="eastAsia"/>
          <w:sz w:val="32"/>
          <w:szCs w:val="32"/>
          <w:lang w:val="zh-CN"/>
        </w:rPr>
      </w:pPr>
      <w:r>
        <w:rPr>
          <w:rFonts w:ascii="方正仿宋_GBK" w:eastAsia="方正仿宋_GBK" w:cs="仿宋_GB2312" w:hint="eastAsia"/>
          <w:sz w:val="32"/>
          <w:szCs w:val="32"/>
          <w:lang w:val="zh-CN"/>
        </w:rPr>
        <w:t>（二）处置实施</w:t>
      </w:r>
    </w:p>
    <w:p>
      <w:pPr>
        <w:autoSpaceDE w:val="0"/>
        <w:autoSpaceDN w:val="0"/>
        <w:adjustRightInd w:val="0"/>
        <w:spacing w:line="560" w:lineRule="exact"/>
        <w:ind w:firstLine="630"/>
        <w:rPr>
          <w:rFonts w:ascii="方正仿宋_GBK" w:eastAsia="方正仿宋_GBK" w:hint="eastAsia"/>
          <w:sz w:val="32"/>
          <w:szCs w:val="32"/>
          <w:lang w:val="zh-CN"/>
        </w:rPr>
      </w:pPr>
      <w:r>
        <w:rPr>
          <w:rFonts w:ascii="方正仿宋_GBK" w:eastAsia="方正仿宋_GBK" w:cs="仿宋_GB2312" w:hint="eastAsia"/>
          <w:sz w:val="32"/>
          <w:szCs w:val="32"/>
          <w:lang w:val="zh-CN"/>
        </w:rPr>
        <w:t>1、境外发生非洲猪瘟时，依照海关总署发布的禁止从疫情发生国家或者地区进口猪及其产品的公告或者警示通报，应采取下列紧急预防措施：</w:t>
      </w:r>
    </w:p>
    <w:p>
      <w:pPr>
        <w:autoSpaceDE w:val="0"/>
        <w:autoSpaceDN w:val="0"/>
        <w:adjustRightInd w:val="0"/>
        <w:spacing w:line="560" w:lineRule="exact"/>
        <w:ind w:firstLine="630"/>
        <w:rPr>
          <w:rFonts w:ascii="方正仿宋_GBK" w:eastAsia="方正仿宋_GBK" w:hint="eastAsia"/>
          <w:sz w:val="32"/>
          <w:szCs w:val="32"/>
          <w:lang w:val="zh-CN"/>
        </w:rPr>
      </w:pPr>
      <w:r>
        <w:rPr>
          <w:rFonts w:ascii="方正仿宋_GBK" w:eastAsia="方正仿宋_GBK" w:cs="仿宋_GB2312" w:hint="eastAsia"/>
          <w:sz w:val="32"/>
          <w:szCs w:val="32"/>
          <w:lang w:val="zh-CN"/>
        </w:rPr>
        <w:t>（1）在毗邻疫区的边境地区和入境货物集散地区开展疫情调查和监测，并及时汇报调查和监测结果。</w:t>
      </w:r>
    </w:p>
    <w:p>
      <w:pPr>
        <w:autoSpaceDE w:val="0"/>
        <w:autoSpaceDN w:val="0"/>
        <w:adjustRightInd w:val="0"/>
        <w:spacing w:line="560" w:lineRule="exact"/>
        <w:ind w:firstLine="630"/>
        <w:rPr>
          <w:rFonts w:ascii="方正仿宋_GBK" w:eastAsia="方正仿宋_GBK" w:cs="仿宋_GB2312" w:hint="eastAsia"/>
          <w:sz w:val="32"/>
          <w:szCs w:val="32"/>
          <w:lang w:val="zh-CN"/>
        </w:rPr>
      </w:pPr>
      <w:r>
        <w:rPr>
          <w:rFonts w:ascii="方正仿宋_GBK" w:eastAsia="方正仿宋_GBK" w:cs="仿宋_GB2312" w:hint="eastAsia"/>
          <w:sz w:val="32"/>
          <w:szCs w:val="32"/>
          <w:lang w:val="zh-CN"/>
        </w:rPr>
        <w:t>（2）禁止邮寄或旅客携带来自疫区的相关猪类及其产品进境。加强对旅客携带（包含托运，下同）物和邮寄物的查验，一经发现来自疫区的相关动物及其产品，一律作退回或销毁处理。</w:t>
      </w:r>
    </w:p>
    <w:p>
      <w:pPr>
        <w:autoSpaceDE w:val="0"/>
        <w:autoSpaceDN w:val="0"/>
        <w:adjustRightInd w:val="0"/>
        <w:spacing w:line="560" w:lineRule="exact"/>
        <w:ind w:firstLine="630"/>
        <w:rPr>
          <w:rFonts w:ascii="方正仿宋_GBK" w:eastAsia="方正仿宋_GBK" w:hint="eastAsia"/>
          <w:sz w:val="32"/>
          <w:szCs w:val="32"/>
          <w:lang w:val="zh-CN"/>
        </w:rPr>
      </w:pPr>
      <w:r>
        <w:rPr>
          <w:rFonts w:ascii="方正仿宋_GBK" w:eastAsia="方正仿宋_GBK" w:cs="仿宋_GB2312" w:hint="eastAsia"/>
          <w:sz w:val="32"/>
          <w:szCs w:val="32"/>
          <w:lang w:val="zh-CN"/>
        </w:rPr>
        <w:t>（3）加强对来自疫区运输工具的检疫和防疫消毒。对途经卡拉苏口岸的运输工具实施检验检疫，如发现有来自疫区的相关活畜及其产品，一律封存，作销毁或退回处理；其废弃物、泔水等，一律在海关监督下作无害化处理，不得擅自抛弃；对运输工具和装载容器进行防疫消毒；对上下交通工具人员、入境旅客的鞋底实施消毒处理。</w:t>
      </w:r>
    </w:p>
    <w:p>
      <w:pPr>
        <w:autoSpaceDE w:val="0"/>
        <w:autoSpaceDN w:val="0"/>
        <w:adjustRightInd w:val="0"/>
        <w:spacing w:line="560" w:lineRule="exact"/>
        <w:ind w:firstLine="630"/>
        <w:rPr>
          <w:rFonts w:ascii="方正仿宋_GBK" w:eastAsia="方正仿宋_GBK" w:hint="eastAsia"/>
          <w:sz w:val="32"/>
          <w:szCs w:val="32"/>
          <w:lang w:val="zh-CN"/>
        </w:rPr>
      </w:pPr>
      <w:r>
        <w:rPr>
          <w:rFonts w:ascii="方正仿宋_GBK" w:eastAsia="方正仿宋_GBK" w:cs="仿宋_GB2312" w:hint="eastAsia"/>
          <w:sz w:val="32"/>
          <w:szCs w:val="32"/>
          <w:lang w:val="zh-CN"/>
        </w:rPr>
        <w:t>（4）加强与公安边防等部门配合，打击走私进境猪肉类产品等违法活动，加大对肉类冷库的检查监督，对截获、查出来自疫区的非法入境猪肉类产品实施销毁处理。</w:t>
      </w:r>
    </w:p>
    <w:p>
      <w:pPr>
        <w:tabs>
          <w:tab w:val="left" w:pos="1278"/>
        </w:tabs>
        <w:autoSpaceDE w:val="0"/>
        <w:autoSpaceDN w:val="0"/>
        <w:adjustRightInd w:val="0"/>
        <w:spacing w:line="560" w:lineRule="exact"/>
        <w:ind w:firstLine="630"/>
        <w:rPr>
          <w:rFonts w:ascii="方正仿宋_GBK" w:eastAsia="方正仿宋_GBK" w:cs="仿宋_GB2312" w:hint="eastAsia"/>
          <w:sz w:val="32"/>
          <w:szCs w:val="32"/>
          <w:lang w:val="zh-CN"/>
        </w:rPr>
      </w:pPr>
      <w:r>
        <w:rPr>
          <w:rFonts w:ascii="方正仿宋_GBK" w:eastAsia="方正仿宋_GBK" w:cs="仿宋_GB2312" w:hint="eastAsia"/>
          <w:sz w:val="32"/>
          <w:szCs w:val="32"/>
          <w:lang w:val="zh-CN"/>
        </w:rPr>
        <w:t>（三）行动终止</w:t>
      </w:r>
    </w:p>
    <w:p>
      <w:pPr>
        <w:tabs>
          <w:tab w:val="left" w:pos="1278"/>
        </w:tabs>
        <w:autoSpaceDE w:val="0"/>
        <w:autoSpaceDN w:val="0"/>
        <w:adjustRightInd w:val="0"/>
        <w:spacing w:line="560" w:lineRule="exact"/>
        <w:ind w:firstLine="630"/>
        <w:rPr>
          <w:rFonts w:ascii="方正仿宋_GBK" w:eastAsia="方正仿宋_GBK" w:hint="eastAsia"/>
          <w:sz w:val="32"/>
          <w:szCs w:val="32"/>
          <w:lang w:val="zh-CN"/>
        </w:rPr>
      </w:pPr>
      <w:r>
        <w:rPr>
          <w:rFonts w:ascii="方正仿宋_GBK" w:eastAsia="方正仿宋_GBK" w:cs="仿宋_GB2312" w:hint="eastAsia"/>
          <w:sz w:val="32"/>
          <w:szCs w:val="32"/>
          <w:lang w:val="zh-CN"/>
        </w:rPr>
        <w:t>根据下列情况，报请上级部门终止方案的实施：</w:t>
      </w:r>
    </w:p>
    <w:p>
      <w:pPr>
        <w:tabs>
          <w:tab w:val="left" w:pos="1278"/>
        </w:tabs>
        <w:autoSpaceDE w:val="0"/>
        <w:autoSpaceDN w:val="0"/>
        <w:adjustRightInd w:val="0"/>
        <w:spacing w:line="560" w:lineRule="exact"/>
        <w:ind w:firstLine="630"/>
        <w:rPr>
          <w:rFonts w:ascii="方正仿宋_GBK" w:eastAsia="方正仿宋_GBK" w:hint="eastAsia"/>
          <w:sz w:val="32"/>
          <w:szCs w:val="32"/>
          <w:lang w:val="zh-CN"/>
        </w:rPr>
      </w:pPr>
      <w:r>
        <w:rPr>
          <w:rFonts w:ascii="方正仿宋_GBK" w:eastAsia="方正仿宋_GBK" w:cs="仿宋_GB2312" w:hint="eastAsia"/>
          <w:sz w:val="32"/>
          <w:szCs w:val="32"/>
          <w:lang w:val="zh-CN"/>
        </w:rPr>
        <w:t>1、有关国家或地区政府主管部门和国际相关组织宣布解除疑似非洲猪瘟或非洲猪瘟并经我国确认；</w:t>
      </w:r>
    </w:p>
    <w:p>
      <w:pPr>
        <w:tabs>
          <w:tab w:val="left" w:pos="1278"/>
        </w:tabs>
        <w:autoSpaceDE w:val="0"/>
        <w:autoSpaceDN w:val="0"/>
        <w:adjustRightInd w:val="0"/>
        <w:spacing w:line="560" w:lineRule="exact"/>
        <w:ind w:firstLine="630"/>
        <w:rPr>
          <w:rFonts w:ascii="方正仿宋_GBK" w:eastAsia="方正仿宋_GBK" w:hint="eastAsia"/>
          <w:sz w:val="32"/>
          <w:szCs w:val="32"/>
          <w:bdr w:val="single" w:sz="4" w:space="0" w:color="auto"/>
          <w:lang w:val="zh-CN"/>
        </w:rPr>
      </w:pPr>
      <w:r>
        <w:rPr>
          <w:rFonts w:ascii="方正仿宋_GBK" w:eastAsia="方正仿宋_GBK" w:cs="仿宋_GB2312" w:hint="eastAsia"/>
          <w:sz w:val="32"/>
          <w:szCs w:val="32"/>
          <w:lang w:val="zh-CN"/>
        </w:rPr>
        <w:t>2、检验检疫工作中发现的疑似非洲猪瘟或非洲猪瘟，按规定程序经最终诊断确认为非非洲猪瘟，或者通过采取有关应急措施，经考核验收，确认疫情已消除的。</w:t>
      </w:r>
    </w:p>
    <w:p>
      <w:pPr>
        <w:tabs>
          <w:tab w:val="left" w:pos="1278"/>
        </w:tabs>
        <w:autoSpaceDE w:val="0"/>
        <w:autoSpaceDN w:val="0"/>
        <w:adjustRightInd w:val="0"/>
        <w:spacing w:line="560" w:lineRule="exact"/>
        <w:ind w:firstLineChars="200" w:firstLine="640"/>
        <w:rPr>
          <w:rFonts w:ascii="方正黑体_GBK" w:eastAsia="方正黑体_GBK" w:hint="eastAsia"/>
          <w:b/>
          <w:sz w:val="32"/>
          <w:szCs w:val="32"/>
          <w:lang w:val="zh-CN"/>
        </w:rPr>
      </w:pPr>
      <w:r>
        <w:rPr>
          <w:rFonts w:ascii="方正黑体_GBK" w:eastAsia="方正黑体_GBK" w:cs="仿宋_GB2312" w:hint="eastAsia"/>
          <w:b/>
          <w:sz w:val="32"/>
          <w:szCs w:val="32"/>
          <w:lang w:val="zh-CN"/>
        </w:rPr>
        <w:t>八、安全防护</w:t>
      </w:r>
    </w:p>
    <w:p>
      <w:pPr>
        <w:tabs>
          <w:tab w:val="left" w:pos="1278"/>
        </w:tabs>
        <w:autoSpaceDE w:val="0"/>
        <w:autoSpaceDN w:val="0"/>
        <w:adjustRightInd w:val="0"/>
        <w:spacing w:line="560" w:lineRule="exact"/>
        <w:ind w:firstLine="630"/>
        <w:rPr>
          <w:rFonts w:ascii="方正仿宋_GBK" w:eastAsia="方正仿宋_GBK" w:hint="eastAsia"/>
          <w:sz w:val="32"/>
          <w:szCs w:val="32"/>
          <w:lang w:val="zh-CN"/>
        </w:rPr>
      </w:pPr>
      <w:r>
        <w:rPr>
          <w:rFonts w:ascii="方正仿宋_GBK" w:eastAsia="方正仿宋_GBK" w:cs="仿宋_GB2312" w:hint="eastAsia"/>
          <w:sz w:val="32"/>
          <w:szCs w:val="32"/>
          <w:lang w:val="zh-CN"/>
        </w:rPr>
        <w:t>实施应急方案时，工作人员必须采取个人防护：</w:t>
      </w:r>
    </w:p>
    <w:p>
      <w:pPr>
        <w:tabs>
          <w:tab w:val="left" w:pos="1278"/>
        </w:tabs>
        <w:autoSpaceDE w:val="0"/>
        <w:autoSpaceDN w:val="0"/>
        <w:adjustRightInd w:val="0"/>
        <w:spacing w:line="560" w:lineRule="exact"/>
        <w:ind w:firstLine="630"/>
        <w:rPr>
          <w:rFonts w:ascii="方正仿宋_GBK" w:eastAsia="方正仿宋_GBK" w:hint="eastAsia"/>
          <w:sz w:val="32"/>
          <w:szCs w:val="32"/>
          <w:lang w:val="zh-CN"/>
        </w:rPr>
      </w:pPr>
      <w:r>
        <w:rPr>
          <w:rFonts w:ascii="方正仿宋_GBK" w:eastAsia="方正仿宋_GBK" w:cs="仿宋_GB2312" w:hint="eastAsia"/>
          <w:sz w:val="32"/>
          <w:szCs w:val="32"/>
          <w:lang w:val="zh-CN"/>
        </w:rPr>
        <w:t>（一）穿戴合适的防护用品</w:t>
      </w:r>
    </w:p>
    <w:p>
      <w:pPr>
        <w:tabs>
          <w:tab w:val="left" w:pos="1278"/>
        </w:tabs>
        <w:autoSpaceDE w:val="0"/>
        <w:autoSpaceDN w:val="0"/>
        <w:adjustRightInd w:val="0"/>
        <w:spacing w:line="560" w:lineRule="exact"/>
        <w:ind w:firstLine="630"/>
        <w:rPr>
          <w:rFonts w:ascii="方正仿宋_GBK" w:eastAsia="方正仿宋_GBK" w:hint="eastAsia"/>
          <w:sz w:val="32"/>
          <w:szCs w:val="32"/>
          <w:lang w:val="zh-CN"/>
        </w:rPr>
      </w:pPr>
      <w:r>
        <w:rPr>
          <w:rFonts w:ascii="方正仿宋_GBK" w:eastAsia="方正仿宋_GBK" w:cs="仿宋_GB2312" w:hint="eastAsia"/>
          <w:sz w:val="32"/>
          <w:szCs w:val="32"/>
          <w:lang w:val="zh-CN"/>
        </w:rPr>
        <w:t>1、防护服：应符合GB19082-2003（医用一次性防护服技术要求）标准要求，由帽子、上衣、裤子组成，可连体或分体，穿脱方便，结合部严密，弹性收口，具有良好防水、抗静电和无皮肤刺激性。</w:t>
      </w:r>
    </w:p>
    <w:p>
      <w:pPr>
        <w:tabs>
          <w:tab w:val="left" w:pos="1278"/>
        </w:tabs>
        <w:autoSpaceDE w:val="0"/>
        <w:autoSpaceDN w:val="0"/>
        <w:adjustRightInd w:val="0"/>
        <w:spacing w:line="560" w:lineRule="exact"/>
        <w:ind w:firstLine="630"/>
        <w:rPr>
          <w:rFonts w:ascii="方正仿宋_GBK" w:eastAsia="方正仿宋_GBK" w:hint="eastAsia"/>
          <w:sz w:val="32"/>
          <w:szCs w:val="32"/>
          <w:lang w:val="zh-CN"/>
        </w:rPr>
      </w:pPr>
      <w:r>
        <w:rPr>
          <w:rFonts w:ascii="方正仿宋_GBK" w:eastAsia="方正仿宋_GBK" w:cs="仿宋_GB2312" w:hint="eastAsia"/>
          <w:sz w:val="32"/>
          <w:szCs w:val="32"/>
          <w:lang w:val="zh-CN"/>
        </w:rPr>
        <w:t>2、手套：医用一次性手套。</w:t>
      </w:r>
    </w:p>
    <w:p>
      <w:pPr>
        <w:tabs>
          <w:tab w:val="left" w:pos="1278"/>
        </w:tabs>
        <w:autoSpaceDE w:val="0"/>
        <w:autoSpaceDN w:val="0"/>
        <w:adjustRightInd w:val="0"/>
        <w:spacing w:line="560" w:lineRule="exact"/>
        <w:ind w:firstLine="630"/>
        <w:rPr>
          <w:rFonts w:ascii="方正仿宋_GBK" w:eastAsia="方正仿宋_GBK" w:hint="eastAsia"/>
          <w:sz w:val="32"/>
          <w:szCs w:val="32"/>
          <w:lang w:val="zh-CN"/>
        </w:rPr>
      </w:pPr>
      <w:r>
        <w:rPr>
          <w:rFonts w:ascii="方正仿宋_GBK" w:eastAsia="方正仿宋_GBK" w:cs="仿宋_GB2312" w:hint="eastAsia"/>
          <w:sz w:val="32"/>
          <w:szCs w:val="32"/>
          <w:lang w:val="zh-CN"/>
        </w:rPr>
        <w:t>3、口罩：应符合GB19083-2003（医用防护口罩技术要求）标准要求，具有鼻夹、良好表面抗湿性、对皮肤无刺激。</w:t>
      </w:r>
    </w:p>
    <w:p>
      <w:pPr>
        <w:tabs>
          <w:tab w:val="left" w:pos="1278"/>
        </w:tabs>
        <w:autoSpaceDE w:val="0"/>
        <w:autoSpaceDN w:val="0"/>
        <w:adjustRightInd w:val="0"/>
        <w:spacing w:line="560" w:lineRule="exact"/>
        <w:ind w:firstLine="630"/>
        <w:rPr>
          <w:rFonts w:ascii="方正仿宋_GBK" w:eastAsia="方正仿宋_GBK" w:hint="eastAsia"/>
          <w:sz w:val="32"/>
          <w:szCs w:val="32"/>
          <w:lang w:val="zh-CN"/>
        </w:rPr>
      </w:pPr>
      <w:r>
        <w:rPr>
          <w:rFonts w:ascii="方正仿宋_GBK" w:eastAsia="方正仿宋_GBK" w:cs="仿宋_GB2312" w:hint="eastAsia"/>
          <w:sz w:val="32"/>
          <w:szCs w:val="32"/>
          <w:lang w:val="zh-CN"/>
        </w:rPr>
        <w:t>4、防护目镜。</w:t>
      </w:r>
    </w:p>
    <w:p>
      <w:pPr>
        <w:tabs>
          <w:tab w:val="left" w:pos="1278"/>
        </w:tabs>
        <w:autoSpaceDE w:val="0"/>
        <w:autoSpaceDN w:val="0"/>
        <w:adjustRightInd w:val="0"/>
        <w:spacing w:line="560" w:lineRule="exact"/>
        <w:ind w:firstLine="630"/>
        <w:rPr>
          <w:rFonts w:ascii="方正仿宋_GBK" w:eastAsia="方正仿宋_GBK" w:hint="eastAsia"/>
          <w:sz w:val="32"/>
          <w:szCs w:val="32"/>
          <w:lang w:val="zh-CN"/>
        </w:rPr>
      </w:pPr>
      <w:r>
        <w:rPr>
          <w:rFonts w:ascii="方正仿宋_GBK" w:eastAsia="方正仿宋_GBK" w:cs="仿宋_GB2312" w:hint="eastAsia"/>
          <w:sz w:val="32"/>
          <w:szCs w:val="32"/>
          <w:lang w:val="zh-CN"/>
        </w:rPr>
        <w:t>5、胶靴或可消毒的保护性脚套：防水、防污染。</w:t>
      </w:r>
    </w:p>
    <w:p>
      <w:pPr>
        <w:tabs>
          <w:tab w:val="left" w:pos="1278"/>
        </w:tabs>
        <w:autoSpaceDE w:val="0"/>
        <w:autoSpaceDN w:val="0"/>
        <w:adjustRightInd w:val="0"/>
        <w:spacing w:line="560" w:lineRule="exact"/>
        <w:ind w:firstLine="630"/>
        <w:rPr>
          <w:rFonts w:ascii="方正仿宋_GBK" w:eastAsia="方正仿宋_GBK" w:hint="eastAsia"/>
          <w:sz w:val="32"/>
          <w:szCs w:val="32"/>
          <w:lang w:val="zh-CN"/>
        </w:rPr>
      </w:pPr>
      <w:r>
        <w:rPr>
          <w:rFonts w:ascii="方正仿宋_GBK" w:eastAsia="方正仿宋_GBK" w:cs="仿宋_GB2312" w:hint="eastAsia"/>
          <w:sz w:val="32"/>
          <w:szCs w:val="32"/>
          <w:lang w:val="zh-CN"/>
        </w:rPr>
        <w:t>（二）洗手和淋浴</w:t>
      </w:r>
    </w:p>
    <w:p>
      <w:pPr>
        <w:tabs>
          <w:tab w:val="left" w:pos="1278"/>
        </w:tabs>
        <w:autoSpaceDE w:val="0"/>
        <w:autoSpaceDN w:val="0"/>
        <w:adjustRightInd w:val="0"/>
        <w:spacing w:line="560" w:lineRule="exact"/>
        <w:ind w:firstLine="630"/>
        <w:rPr>
          <w:rFonts w:ascii="方正仿宋_GBK" w:eastAsia="方正仿宋_GBK" w:hint="eastAsia"/>
          <w:sz w:val="32"/>
          <w:szCs w:val="32"/>
          <w:lang w:val="zh-CN"/>
        </w:rPr>
      </w:pPr>
      <w:r>
        <w:rPr>
          <w:rFonts w:ascii="方正仿宋_GBK" w:eastAsia="方正仿宋_GBK" w:cs="仿宋_GB2312" w:hint="eastAsia"/>
          <w:sz w:val="32"/>
          <w:szCs w:val="32"/>
          <w:lang w:val="zh-CN"/>
        </w:rPr>
        <w:t>密切接触猪及其产品的人员要保持勤洗手，进出养殖场要用消毒药水消毒洗手，最好能淋浴。</w:t>
      </w:r>
    </w:p>
    <w:p>
      <w:pPr>
        <w:tabs>
          <w:tab w:val="left" w:pos="1278"/>
        </w:tabs>
        <w:autoSpaceDE w:val="0"/>
        <w:autoSpaceDN w:val="0"/>
        <w:adjustRightInd w:val="0"/>
        <w:spacing w:line="560" w:lineRule="exact"/>
        <w:ind w:firstLineChars="200" w:firstLine="640"/>
        <w:rPr>
          <w:rFonts w:ascii="方正仿宋_GBK" w:eastAsia="方正仿宋_GBK" w:hint="eastAsia"/>
          <w:sz w:val="32"/>
          <w:szCs w:val="32"/>
          <w:lang w:val="zh-CN"/>
        </w:rPr>
      </w:pPr>
      <w:r>
        <w:rPr>
          <w:rFonts w:ascii="方正仿宋_GBK" w:eastAsia="方正仿宋_GBK" w:cs="仿宋_GB2312" w:hint="eastAsia"/>
          <w:sz w:val="32"/>
          <w:szCs w:val="32"/>
          <w:lang w:val="zh-CN"/>
        </w:rPr>
        <w:t>（三）实验室安全防护</w:t>
      </w:r>
    </w:p>
    <w:p>
      <w:pPr>
        <w:tabs>
          <w:tab w:val="left" w:pos="1278"/>
        </w:tabs>
        <w:autoSpaceDE w:val="0"/>
        <w:autoSpaceDN w:val="0"/>
        <w:adjustRightInd w:val="0"/>
        <w:spacing w:line="560" w:lineRule="exact"/>
        <w:ind w:firstLine="630"/>
        <w:rPr>
          <w:rFonts w:ascii="方正仿宋_GBK" w:eastAsia="方正仿宋_GBK" w:hint="eastAsia"/>
          <w:sz w:val="32"/>
          <w:szCs w:val="32"/>
          <w:lang w:val="zh-CN"/>
        </w:rPr>
      </w:pPr>
      <w:r>
        <w:rPr>
          <w:rFonts w:ascii="方正仿宋_GBK" w:eastAsia="方正仿宋_GBK" w:cs="仿宋_GB2312" w:hint="eastAsia"/>
          <w:sz w:val="32"/>
          <w:szCs w:val="32"/>
          <w:lang w:val="zh-CN"/>
        </w:rPr>
        <w:t>必须严格按照《病原微生物实验室安全管理条例》的规定开展工作，相关实验要在相应生物安全等级的实验室开展，并且严格执行实验操作程序。未经许可，严禁引进或者外传非洲猪瘟病毒。</w:t>
      </w:r>
    </w:p>
    <w:p>
      <w:pPr>
        <w:tabs>
          <w:tab w:val="left" w:pos="1278"/>
        </w:tabs>
        <w:autoSpaceDE w:val="0"/>
        <w:autoSpaceDN w:val="0"/>
        <w:adjustRightInd w:val="0"/>
        <w:spacing w:line="560" w:lineRule="exact"/>
        <w:ind w:firstLine="630"/>
        <w:rPr>
          <w:rFonts w:ascii="方正黑体_GBK" w:eastAsia="方正黑体_GBK" w:hint="eastAsia"/>
          <w:b/>
          <w:sz w:val="32"/>
          <w:szCs w:val="32"/>
          <w:lang w:val="zh-CN"/>
        </w:rPr>
      </w:pPr>
      <w:r>
        <w:rPr>
          <w:rFonts w:ascii="方正黑体_GBK" w:eastAsia="方正黑体_GBK" w:cs="仿宋_GB2312" w:hint="eastAsia"/>
          <w:b/>
          <w:sz w:val="32"/>
          <w:szCs w:val="32"/>
          <w:lang w:val="zh-CN"/>
        </w:rPr>
        <w:t>九、应急保障</w:t>
      </w:r>
    </w:p>
    <w:p>
      <w:pPr>
        <w:tabs>
          <w:tab w:val="left" w:pos="1278"/>
        </w:tabs>
        <w:autoSpaceDE w:val="0"/>
        <w:autoSpaceDN w:val="0"/>
        <w:adjustRightInd w:val="0"/>
        <w:spacing w:line="560" w:lineRule="exact"/>
        <w:ind w:firstLine="630"/>
        <w:rPr>
          <w:rFonts w:ascii="方正仿宋_GBK" w:eastAsia="方正仿宋_GBK" w:hint="eastAsia"/>
          <w:sz w:val="32"/>
          <w:szCs w:val="32"/>
          <w:lang w:val="zh-CN"/>
        </w:rPr>
      </w:pPr>
      <w:r>
        <w:rPr>
          <w:rFonts w:ascii="方正仿宋_GBK" w:eastAsia="方正仿宋_GBK" w:cs="仿宋_GB2312" w:hint="eastAsia"/>
          <w:sz w:val="32"/>
          <w:szCs w:val="32"/>
          <w:lang w:val="zh-CN"/>
        </w:rPr>
        <w:t>（一）人员保障</w:t>
      </w:r>
    </w:p>
    <w:p>
      <w:pPr>
        <w:tabs>
          <w:tab w:val="left" w:pos="1278"/>
        </w:tabs>
        <w:autoSpaceDE w:val="0"/>
        <w:autoSpaceDN w:val="0"/>
        <w:adjustRightInd w:val="0"/>
        <w:spacing w:line="560" w:lineRule="exact"/>
        <w:ind w:firstLine="630"/>
        <w:rPr>
          <w:rFonts w:ascii="方正仿宋_GBK" w:eastAsia="方正仿宋_GBK" w:hint="eastAsia"/>
          <w:sz w:val="32"/>
          <w:szCs w:val="32"/>
          <w:lang w:val="zh-CN"/>
        </w:rPr>
      </w:pPr>
      <w:r>
        <w:rPr>
          <w:rFonts w:ascii="方正仿宋_GBK" w:eastAsia="方正仿宋_GBK" w:cs="仿宋_GB2312" w:hint="eastAsia"/>
          <w:sz w:val="32"/>
          <w:szCs w:val="32"/>
          <w:lang w:val="zh-CN"/>
        </w:rPr>
        <w:t>确保每个班期均要有一定专业技术处置能力的人员当班，在非洲猪瘟应急实施方案实施期间，要确保人员到位，根据情况，安排人员24小时值班，责任到人。</w:t>
      </w:r>
    </w:p>
    <w:p>
      <w:pPr>
        <w:tabs>
          <w:tab w:val="left" w:pos="1278"/>
        </w:tabs>
        <w:autoSpaceDE w:val="0"/>
        <w:autoSpaceDN w:val="0"/>
        <w:adjustRightInd w:val="0"/>
        <w:spacing w:line="560" w:lineRule="exact"/>
        <w:ind w:firstLineChars="200" w:firstLine="640"/>
        <w:rPr>
          <w:rFonts w:ascii="方正仿宋_GBK" w:eastAsia="方正仿宋_GBK" w:hint="eastAsia"/>
          <w:sz w:val="32"/>
          <w:szCs w:val="32"/>
          <w:lang w:val="zh-CN"/>
        </w:rPr>
      </w:pPr>
      <w:r>
        <w:rPr>
          <w:rFonts w:ascii="方正仿宋_GBK" w:eastAsia="方正仿宋_GBK" w:cs="仿宋_GB2312" w:hint="eastAsia"/>
          <w:sz w:val="32"/>
          <w:szCs w:val="32"/>
          <w:lang w:val="zh-CN"/>
        </w:rPr>
        <w:t>（二）物资保障</w:t>
      </w:r>
    </w:p>
    <w:p>
      <w:pPr>
        <w:tabs>
          <w:tab w:val="left" w:pos="1278"/>
        </w:tabs>
        <w:autoSpaceDE w:val="0"/>
        <w:autoSpaceDN w:val="0"/>
        <w:adjustRightInd w:val="0"/>
        <w:spacing w:line="560" w:lineRule="exact"/>
        <w:ind w:firstLine="630"/>
        <w:rPr>
          <w:rFonts w:ascii="方正仿宋_GBK" w:eastAsia="方正仿宋_GBK" w:hint="eastAsia"/>
          <w:spacing w:val="2"/>
          <w:kern w:val="0"/>
          <w:sz w:val="32"/>
          <w:szCs w:val="32"/>
        </w:rPr>
      </w:pPr>
      <w:r>
        <w:rPr>
          <w:rFonts w:ascii="方正仿宋_GBK" w:eastAsia="方正仿宋_GBK" w:cs="仿宋_GB2312" w:hint="eastAsia"/>
          <w:sz w:val="32"/>
          <w:szCs w:val="32"/>
          <w:lang w:val="zh-CN"/>
        </w:rPr>
        <w:t>1.有计划的建立预防、应对和应急等措施的物资储备库，储备足够的药品、器</w:t>
      </w:r>
      <w:r>
        <w:rPr>
          <w:rFonts w:ascii="方正仿宋_GBK" w:eastAsia="方正仿宋_GBK" w:cs="仿宋_GB2312" w:hint="eastAsia"/>
          <w:spacing w:val="2"/>
          <w:kern w:val="0"/>
          <w:sz w:val="32"/>
          <w:szCs w:val="32"/>
        </w:rPr>
        <w:t>械</w:t>
      </w:r>
      <w:r>
        <w:rPr>
          <w:rFonts w:ascii="方正仿宋_GBK" w:eastAsia="方正仿宋_GBK" w:cs="仿宋_GB2312" w:hint="eastAsia"/>
          <w:sz w:val="32"/>
          <w:szCs w:val="32"/>
          <w:lang w:val="zh-CN"/>
        </w:rPr>
        <w:t>、防护用品等应急储备物资，指定专门人员负责管理。</w:t>
      </w:r>
      <w:r>
        <w:rPr>
          <w:rFonts w:ascii="方正仿宋_GBK" w:eastAsia="方正仿宋_GBK" w:cs="仿宋_GB2312" w:hint="eastAsia"/>
          <w:spacing w:val="2"/>
          <w:kern w:val="0"/>
          <w:sz w:val="32"/>
          <w:szCs w:val="32"/>
        </w:rPr>
        <w:t>重点储备消毒药品和消毒器械、个人防护用品、封锁警示标志及其他物品；</w:t>
      </w:r>
    </w:p>
    <w:p>
      <w:pPr>
        <w:pStyle w:val="19"/>
        <w:spacing w:line="560" w:lineRule="exact"/>
        <w:jc w:val="both"/>
        <w:rPr>
          <w:rFonts w:ascii="方正仿宋_GBK" w:eastAsia="方正仿宋_GBK" w:hint="eastAsia"/>
        </w:rPr>
      </w:pPr>
      <w:r>
        <w:rPr>
          <w:rFonts w:ascii="方正仿宋_GBK" w:eastAsia="方正仿宋_GBK" w:cs="仿宋_GB2312" w:hint="eastAsia"/>
        </w:rPr>
        <w:t>2、储备物资根据其有效期适时进行更换，保持所有应急物资随时处于有效状态。</w:t>
      </w:r>
    </w:p>
    <w:p>
      <w:pPr>
        <w:tabs>
          <w:tab w:val="left" w:pos="1278"/>
        </w:tabs>
        <w:autoSpaceDE w:val="0"/>
        <w:autoSpaceDN w:val="0"/>
        <w:adjustRightInd w:val="0"/>
        <w:spacing w:line="560" w:lineRule="exact"/>
        <w:ind w:firstLine="630"/>
        <w:rPr>
          <w:rFonts w:ascii="方正仿宋_GBK" w:eastAsia="方正仿宋_GBK" w:hint="eastAsia"/>
          <w:sz w:val="32"/>
          <w:szCs w:val="32"/>
          <w:lang w:val="zh-CN"/>
        </w:rPr>
      </w:pPr>
      <w:r>
        <w:rPr>
          <w:rFonts w:ascii="方正仿宋_GBK" w:eastAsia="方正仿宋_GBK" w:cs="仿宋_GB2312" w:hint="eastAsia"/>
          <w:sz w:val="32"/>
          <w:szCs w:val="32"/>
          <w:lang w:val="zh-CN"/>
        </w:rPr>
        <w:t>（三）经费保障</w:t>
      </w:r>
    </w:p>
    <w:p>
      <w:pPr>
        <w:autoSpaceDE w:val="0"/>
        <w:autoSpaceDN w:val="0"/>
        <w:adjustRightInd w:val="0"/>
        <w:spacing w:line="560" w:lineRule="exact"/>
        <w:ind w:firstLine="750"/>
        <w:rPr>
          <w:rFonts w:ascii="方正仿宋_GBK" w:eastAsia="方正仿宋_GBK" w:hint="eastAsia"/>
          <w:sz w:val="32"/>
          <w:szCs w:val="32"/>
          <w:lang w:val="zh-CN"/>
        </w:rPr>
      </w:pPr>
      <w:r>
        <w:rPr>
          <w:rFonts w:ascii="方正仿宋_GBK" w:eastAsia="方正仿宋_GBK" w:cs="仿宋_GB2312" w:hint="eastAsia"/>
          <w:sz w:val="32"/>
          <w:szCs w:val="32"/>
          <w:lang w:val="zh-CN"/>
        </w:rPr>
        <w:t>须确保非洲猪瘟预防、应对和应急等工作所需经费，</w:t>
      </w:r>
      <w:r>
        <w:rPr>
          <w:rFonts w:ascii="方正仿宋_GBK" w:eastAsia="方正仿宋_GBK" w:cs="仿宋_GB2312" w:hint="eastAsia"/>
          <w:spacing w:val="2"/>
          <w:kern w:val="0"/>
          <w:sz w:val="32"/>
          <w:szCs w:val="32"/>
        </w:rPr>
        <w:t>根据疫情情况和应急物资更换情况，</w:t>
      </w:r>
      <w:r>
        <w:rPr>
          <w:rFonts w:ascii="方正仿宋_GBK" w:eastAsia="方正仿宋_GBK" w:cs="仿宋_GB2312" w:hint="eastAsia"/>
          <w:sz w:val="32"/>
          <w:szCs w:val="32"/>
          <w:lang w:val="zh-CN"/>
        </w:rPr>
        <w:t>实施扑杀销毁动物、无害化处理或实施紧急强制免疫接种时所涉及的费用，按照国家有关规定处理。</w:t>
      </w:r>
    </w:p>
    <w:p>
      <w:pPr>
        <w:tabs>
          <w:tab w:val="left" w:pos="1278"/>
        </w:tabs>
        <w:autoSpaceDE w:val="0"/>
        <w:autoSpaceDN w:val="0"/>
        <w:adjustRightInd w:val="0"/>
        <w:spacing w:line="560" w:lineRule="exact"/>
        <w:ind w:firstLine="630"/>
        <w:rPr>
          <w:rFonts w:ascii="方正黑体_GBK" w:eastAsia="方正黑体_GBK" w:hint="eastAsia"/>
          <w:b/>
          <w:sz w:val="32"/>
          <w:szCs w:val="32"/>
          <w:lang w:val="zh-CN"/>
        </w:rPr>
      </w:pPr>
      <w:r>
        <w:rPr>
          <w:rFonts w:ascii="方正黑体_GBK" w:eastAsia="方正黑体_GBK" w:cs="仿宋_GB2312" w:hint="eastAsia"/>
          <w:b/>
          <w:sz w:val="32"/>
          <w:szCs w:val="32"/>
          <w:lang w:val="zh-CN"/>
        </w:rPr>
        <w:t>十、宣传、培训和演习</w:t>
      </w:r>
    </w:p>
    <w:p>
      <w:pPr>
        <w:tabs>
          <w:tab w:val="left" w:pos="1278"/>
        </w:tabs>
        <w:autoSpaceDE w:val="0"/>
        <w:autoSpaceDN w:val="0"/>
        <w:adjustRightInd w:val="0"/>
        <w:spacing w:line="560" w:lineRule="exact"/>
        <w:ind w:firstLine="630"/>
        <w:rPr>
          <w:rFonts w:ascii="方正仿宋_GBK" w:eastAsia="方正仿宋_GBK" w:cs="仿宋_GB2312" w:hint="eastAsia"/>
          <w:spacing w:val="2"/>
          <w:kern w:val="0"/>
          <w:sz w:val="32"/>
          <w:szCs w:val="32"/>
        </w:rPr>
      </w:pPr>
      <w:r>
        <w:rPr>
          <w:rFonts w:ascii="方正仿宋_GBK" w:eastAsia="方正仿宋_GBK" w:cs="仿宋_GB2312" w:hint="eastAsia"/>
          <w:spacing w:val="2"/>
          <w:kern w:val="0"/>
          <w:sz w:val="32"/>
          <w:szCs w:val="32"/>
        </w:rPr>
        <w:t>要</w:t>
      </w:r>
      <w:r>
        <w:rPr>
          <w:rFonts w:ascii="方正仿宋_GBK" w:eastAsia="方正仿宋_GBK" w:cs="仿宋_GB2312" w:hint="eastAsia"/>
          <w:sz w:val="32"/>
          <w:szCs w:val="32"/>
        </w:rPr>
        <w:t>提高全单位一线人员对非洲猪瘟的防控水平，</w:t>
      </w:r>
      <w:r>
        <w:rPr>
          <w:rFonts w:ascii="方正仿宋_GBK" w:eastAsia="方正仿宋_GBK" w:cs="仿宋_GB2312" w:hint="eastAsia"/>
          <w:spacing w:val="2"/>
          <w:kern w:val="0"/>
          <w:sz w:val="32"/>
          <w:szCs w:val="32"/>
        </w:rPr>
        <w:t>对应急处理人员、防疫技术人员及相关人员进行培训。内容包括：</w:t>
      </w:r>
    </w:p>
    <w:p>
      <w:pPr>
        <w:tabs>
          <w:tab w:val="left" w:pos="1278"/>
        </w:tabs>
        <w:autoSpaceDE w:val="0"/>
        <w:autoSpaceDN w:val="0"/>
        <w:adjustRightInd w:val="0"/>
        <w:spacing w:line="560" w:lineRule="exact"/>
        <w:ind w:firstLine="630"/>
        <w:rPr>
          <w:rFonts w:ascii="方正仿宋_GBK" w:eastAsia="方正仿宋_GBK" w:cs="仿宋_GB2312" w:hint="eastAsia"/>
          <w:spacing w:val="2"/>
          <w:kern w:val="0"/>
          <w:sz w:val="32"/>
          <w:szCs w:val="32"/>
        </w:rPr>
      </w:pPr>
      <w:r>
        <w:rPr>
          <w:rFonts w:ascii="方正仿宋_GBK" w:eastAsia="方正仿宋_GBK" w:cs="仿宋_GB2312" w:hint="eastAsia"/>
          <w:spacing w:val="2"/>
          <w:kern w:val="0"/>
          <w:sz w:val="32"/>
          <w:szCs w:val="32"/>
        </w:rPr>
        <w:t>（1）动物疫病的预防、控制和扑灭，包括流行病学调查、诊断、病料采集与送样、消毒、封锁、隔离、检疫、扑杀无害化处理及常用</w:t>
      </w:r>
      <w:r>
        <w:rPr>
          <w:rFonts w:ascii="方正仿宋_GBK" w:eastAsia="方正仿宋_GBK" w:cs="仿宋_GB2312" w:hint="eastAsia"/>
          <w:sz w:val="32"/>
          <w:szCs w:val="32"/>
          <w:lang w:val="zh-CN"/>
        </w:rPr>
        <w:t>设备使用</w:t>
      </w:r>
      <w:r>
        <w:rPr>
          <w:rFonts w:ascii="方正仿宋_GBK" w:eastAsia="方正仿宋_GBK" w:cs="仿宋_GB2312" w:hint="eastAsia"/>
          <w:spacing w:val="2"/>
          <w:kern w:val="0"/>
          <w:sz w:val="32"/>
          <w:szCs w:val="32"/>
        </w:rPr>
        <w:t>；</w:t>
      </w:r>
    </w:p>
    <w:p>
      <w:pPr>
        <w:tabs>
          <w:tab w:val="left" w:pos="1278"/>
        </w:tabs>
        <w:autoSpaceDE w:val="0"/>
        <w:autoSpaceDN w:val="0"/>
        <w:adjustRightInd w:val="0"/>
        <w:spacing w:line="560" w:lineRule="exact"/>
        <w:ind w:firstLine="630"/>
        <w:rPr>
          <w:rFonts w:ascii="方正仿宋_GBK" w:eastAsia="方正仿宋_GBK" w:cs="仿宋_GB2312" w:hint="eastAsia"/>
          <w:spacing w:val="2"/>
          <w:kern w:val="0"/>
          <w:sz w:val="32"/>
          <w:szCs w:val="32"/>
        </w:rPr>
      </w:pPr>
      <w:r>
        <w:rPr>
          <w:rFonts w:ascii="方正仿宋_GBK" w:eastAsia="方正仿宋_GBK" w:cs="仿宋_GB2312" w:hint="eastAsia"/>
          <w:spacing w:val="2"/>
          <w:kern w:val="0"/>
          <w:sz w:val="32"/>
          <w:szCs w:val="32"/>
        </w:rPr>
        <w:t>（2）动物防疫法律、法规和应急实施方案；</w:t>
      </w:r>
    </w:p>
    <w:p>
      <w:pPr>
        <w:tabs>
          <w:tab w:val="left" w:pos="1278"/>
        </w:tabs>
        <w:autoSpaceDE w:val="0"/>
        <w:autoSpaceDN w:val="0"/>
        <w:adjustRightInd w:val="0"/>
        <w:spacing w:line="560" w:lineRule="exact"/>
        <w:ind w:firstLine="630"/>
        <w:rPr>
          <w:rFonts w:ascii="方正仿宋_GBK" w:eastAsia="方正仿宋_GBK" w:cs="仿宋_GB2312" w:hint="eastAsia"/>
          <w:spacing w:val="2"/>
          <w:kern w:val="0"/>
          <w:sz w:val="32"/>
          <w:szCs w:val="32"/>
        </w:rPr>
      </w:pPr>
      <w:r>
        <w:rPr>
          <w:rFonts w:ascii="方正仿宋_GBK" w:eastAsia="方正仿宋_GBK" w:cs="仿宋_GB2312" w:hint="eastAsia"/>
          <w:spacing w:val="2"/>
          <w:kern w:val="0"/>
          <w:sz w:val="32"/>
          <w:szCs w:val="32"/>
        </w:rPr>
        <w:t>（3）个人防护知识；</w:t>
      </w:r>
    </w:p>
    <w:p>
      <w:pPr>
        <w:tabs>
          <w:tab w:val="left" w:pos="1278"/>
        </w:tabs>
        <w:autoSpaceDE w:val="0"/>
        <w:autoSpaceDN w:val="0"/>
        <w:adjustRightInd w:val="0"/>
        <w:spacing w:line="560" w:lineRule="exact"/>
        <w:ind w:firstLine="630"/>
        <w:rPr>
          <w:rFonts w:ascii="方正仿宋_GBK" w:eastAsia="方正仿宋_GBK" w:hint="eastAsia"/>
          <w:spacing w:val="2"/>
          <w:kern w:val="0"/>
          <w:sz w:val="32"/>
          <w:szCs w:val="32"/>
        </w:rPr>
      </w:pPr>
      <w:r>
        <w:rPr>
          <w:rFonts w:ascii="方正仿宋_GBK" w:eastAsia="方正仿宋_GBK" w:cs="仿宋_GB2312" w:hint="eastAsia"/>
          <w:spacing w:val="2"/>
          <w:kern w:val="0"/>
          <w:sz w:val="32"/>
          <w:szCs w:val="32"/>
        </w:rPr>
        <w:t>（4）工作协调、配合要求。</w:t>
      </w:r>
    </w:p>
    <w:p>
      <w:pPr>
        <w:tabs>
          <w:tab w:val="left" w:pos="1278"/>
        </w:tabs>
        <w:autoSpaceDE w:val="0"/>
        <w:autoSpaceDN w:val="0"/>
        <w:adjustRightInd w:val="0"/>
        <w:spacing w:line="560" w:lineRule="exact"/>
        <w:ind w:firstLine="630"/>
        <w:rPr>
          <w:rFonts w:ascii="方正仿宋_GBK" w:eastAsia="方正仿宋_GBK" w:hint="eastAsia"/>
          <w:sz w:val="32"/>
          <w:szCs w:val="32"/>
          <w:lang w:val="zh-CN"/>
        </w:rPr>
      </w:pPr>
      <w:r>
        <w:rPr>
          <w:rFonts w:ascii="方正仿宋_GBK" w:eastAsia="方正仿宋_GBK" w:cs="仿宋_GB2312" w:hint="eastAsia"/>
          <w:sz w:val="32"/>
          <w:szCs w:val="32"/>
          <w:lang w:val="zh-CN"/>
        </w:rPr>
        <w:t>按照</w:t>
      </w:r>
      <w:r>
        <w:rPr>
          <w:rFonts w:ascii="方正仿宋_GBK" w:eastAsia="方正仿宋_GBK" w:cs="仿宋_GB2312" w:hint="eastAsia"/>
          <w:spacing w:val="2"/>
          <w:kern w:val="0"/>
          <w:sz w:val="32"/>
          <w:szCs w:val="32"/>
        </w:rPr>
        <w:t>应急实施方案</w:t>
      </w:r>
      <w:r>
        <w:rPr>
          <w:rFonts w:ascii="方正仿宋_GBK" w:eastAsia="方正仿宋_GBK" w:cs="仿宋_GB2312" w:hint="eastAsia"/>
          <w:sz w:val="32"/>
          <w:szCs w:val="32"/>
          <w:lang w:val="zh-CN"/>
        </w:rPr>
        <w:t>适时组织培训学习或者亚年，以检验、改善和强化各项应急处理能力及协同作战能力。</w:t>
      </w:r>
    </w:p>
    <w:p>
      <w:pPr>
        <w:spacing w:line="560" w:lineRule="exact"/>
        <w:ind w:firstLineChars="200" w:firstLine="640"/>
        <w:rPr>
          <w:rFonts w:ascii="仿宋_GB2312" w:eastAsia="仿宋_GB2312" w:cs="仿宋_GB2312"/>
          <w:b/>
          <w:sz w:val="32"/>
          <w:szCs w:val="32"/>
        </w:rPr>
      </w:pPr>
      <w:bookmarkEnd w:id="0"/>
    </w:p>
    <w:p>
      <w:pPr>
        <w:tabs>
          <w:tab w:val="left" w:pos="1278"/>
        </w:tabs>
        <w:autoSpaceDE w:val="0"/>
        <w:autoSpaceDN w:val="0"/>
        <w:adjustRightInd w:val="0"/>
        <w:spacing w:line="560" w:lineRule="exact"/>
        <w:ind w:firstLine="630"/>
        <w:rPr>
          <w:rFonts w:ascii="方正仿宋_GBK" w:eastAsia="方正仿宋_GBK" w:cs="仿宋_GB2312" w:hint="eastAsia"/>
          <w:sz w:val="32"/>
          <w:szCs w:val="32"/>
          <w:lang w:val="zh-CN"/>
        </w:rPr>
      </w:pPr>
      <w:r>
        <w:rPr>
          <w:rFonts w:ascii="仿宋_GB2312" w:eastAsia="仿宋_GB2312" w:cs="仿宋_GB2312" w:hint="eastAsia"/>
          <w:b/>
          <w:sz w:val="32"/>
          <w:szCs w:val="32"/>
        </w:rPr>
        <w:t xml:space="preserve">                      </w:t>
      </w:r>
      <w:r>
        <w:rPr>
          <w:rFonts w:ascii="仿宋_GB2312" w:eastAsia="仿宋_GB2312" w:cs="仿宋_GB2312" w:hint="eastAsia"/>
          <w:sz w:val="32"/>
          <w:szCs w:val="32"/>
          <w:lang w:val="zh-CN"/>
        </w:rPr>
        <w:t xml:space="preserve">    </w:t>
      </w:r>
      <w:r>
        <w:rPr>
          <w:rFonts w:ascii="方正仿宋_GBK" w:eastAsia="方正仿宋_GBK" w:cs="仿宋_GB2312" w:hint="eastAsia"/>
          <w:sz w:val="32"/>
          <w:szCs w:val="32"/>
          <w:lang w:val="zh-CN"/>
        </w:rPr>
        <w:t xml:space="preserve">   卡拉苏海关</w:t>
      </w:r>
    </w:p>
    <w:p>
      <w:pPr>
        <w:tabs>
          <w:tab w:val="left" w:pos="1278"/>
        </w:tabs>
        <w:autoSpaceDE w:val="0"/>
        <w:autoSpaceDN w:val="0"/>
        <w:adjustRightInd w:val="0"/>
        <w:spacing w:line="560" w:lineRule="exact"/>
        <w:ind w:firstLine="630"/>
        <w:rPr>
          <w:rFonts w:ascii="方正仿宋_GBK" w:eastAsia="方正仿宋_GBK" w:cs="仿宋_GB2312" w:hint="eastAsia"/>
          <w:sz w:val="32"/>
          <w:szCs w:val="32"/>
          <w:lang w:val="zh-CN"/>
        </w:rPr>
      </w:pPr>
      <w:r>
        <w:rPr>
          <w:rFonts w:ascii="方正仿宋_GBK" w:eastAsia="方正仿宋_GBK" w:cs="仿宋_GB2312" w:hint="eastAsia"/>
          <w:sz w:val="32"/>
          <w:szCs w:val="32"/>
          <w:lang w:val="zh-CN"/>
        </w:rPr>
        <w:t xml:space="preserve">                            2018年8月20日</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仿宋_GB2312">
    <w:altName w:val="仿宋"/>
    <w:panose1 w:val="00000000000000000000"/>
    <w:charset w:val="86"/>
    <w:family w:val="auto"/>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E0002AFF" w:usb1="C0007841" w:usb2="00000009" w:usb3="00000000" w:csb0="000001FF" w:csb1="00000000"/>
  </w:font>
  <w:font w:name="方正楷体_GBK">
    <w:panose1 w:val="03000509000000000000"/>
    <w:charset w:val="86"/>
    <w:family w:val="script"/>
    <w:pitch w:val="variable"/>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auto"/>
    <w:pitch w:val="variable"/>
    <w:sig w:usb0="00007A87" w:usb1="80000000" w:usb2="00000008"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paragraph" w:styleId="17">
    <w:name w:val="Body Text Indent 2"/>
    <w:basedOn w:val="0"/>
    <w:pPr>
      <w:ind w:firstLine="630"/>
    </w:pPr>
    <w:rPr>
      <w:rFonts w:ascii="Times New Roman" w:eastAsia="仿宋_GB2312" w:cs="Times New Roman" w:hAnsi="Times New Roman"/>
      <w:sz w:val="32"/>
      <w:szCs w:val="20"/>
    </w:rPr>
  </w:style>
  <w:style w:type="paragraph" w:styleId="18">
    <w:name w:val="Body Text Indent"/>
    <w:basedOn w:val="0"/>
    <w:pPr>
      <w:ind w:firstLineChars="200" w:firstLine="200"/>
    </w:pPr>
    <w:rPr>
      <w:rFonts w:ascii="仿宋_GB2312" w:eastAsia="仿宋_GB2312" w:cs="Times New Roman"/>
      <w:sz w:val="32"/>
      <w:szCs w:val="32"/>
    </w:rPr>
  </w:style>
  <w:style w:type="paragraph" w:styleId="19">
    <w:name w:val="Body Text Indent 3"/>
    <w:basedOn w:val="0"/>
    <w:pPr>
      <w:autoSpaceDE w:val="0"/>
      <w:autoSpaceDN w:val="0"/>
      <w:adjustRightInd w:val="0"/>
      <w:spacing w:line="489" w:lineRule="exact"/>
      <w:ind w:firstLineChars="200" w:firstLine="200"/>
      <w:jc w:val="left"/>
    </w:pPr>
    <w:rPr>
      <w:rFonts w:ascii="Times New Roman" w:eastAsia="仿宋_GB2312" w:cs="Times New Roman" w:hAnsi="Times New Roman"/>
      <w:kern w:val="0"/>
      <w:sz w:val="32"/>
      <w:szCs w:val="32"/>
    </w:rPr>
  </w:style>
  <w:style w:type="character" w:styleId="20">
    <w:name w:val="Hyperlink"/>
    <w:basedOn w:val="10"/>
    <w:rPr>
      <w:color w:val="0000FF"/>
      <w:u w:val="single"/>
    </w:rPr>
  </w:style>
  <w:style w:type="paragraph" w:styleId="21">
    <w:name w:val="Body Text"/>
    <w:basedOn w:val="0"/>
    <w:pPr>
      <w:spacing w:after="120"/>
    </w:pPr>
  </w:style>
  <w:style w:type="paragraph" w:styleId="22">
    <w:name w:val="Body Text First Indent"/>
    <w:basedOn w:val="21"/>
    <w:pPr>
      <w:spacing w:line="360" w:lineRule="auto"/>
      <w:ind w:firstLineChars="197" w:firstLine="197"/>
    </w:pPr>
    <w:rPr>
      <w:rFonts w:ascii="Times New Roman" w:eastAsia="宋体" w:cs="Times New Roman" w:hAnsi="Times New Roman"/>
      <w:szCs w:val="24"/>
      <w:lang w:val="en-GB"/>
    </w:rPr>
  </w:style>
  <w:style w:type="paragraph" w:styleId="92">
    <w:name w:val="Normal (Web)"/>
    <w:next w:val="15"/>
    <w:pPr>
      <w:widowControl w:val="0"/>
      <w:pBdr>
        <w:top w:val="none" w:sz="0" w:space="0" w:color="auto"/>
        <w:left w:val="none" w:sz="0" w:space="0" w:color="auto"/>
        <w:bottom w:val="none" w:sz="0" w:space="0" w:color="auto"/>
        <w:right w:val="none" w:sz="0" w:space="0" w:color="auto"/>
      </w:pBdr>
      <w:spacing w:before="0" w:beforeAutospacing="0" w:after="0" w:afterAutospacing="0"/>
      <w:ind w:left="0" w:right="0"/>
      <w:jc w:val="left"/>
    </w:pPr>
    <w:rPr>
      <w:rFonts w:ascii="Calibri" w:eastAsia="宋体" w:cs="Arial" w:hAnsi="Calibri"/>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7</TotalTime>
  <Application>Yozo_Office</Application>
  <Pages>6</Pages>
  <Words>2381</Words>
  <Characters>2411</Characters>
  <Lines>136</Lines>
  <Paragraphs>74</Paragraphs>
  <CharactersWithSpaces>2470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wlb</dc:creator>
  <cp:lastModifiedBy>KSHG</cp:lastModifiedBy>
  <cp:revision>2</cp:revision>
  <dcterms:created xsi:type="dcterms:W3CDTF">2020-10-19T13:11:00Z</dcterms:created>
  <dcterms:modified xsi:type="dcterms:W3CDTF">2020-10-22T05:05:16Z</dcterms:modified>
</cp:coreProperties>
</file>