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tabs>
          <w:tab w:val="left" w:pos="993"/>
          <w:tab w:val="left" w:pos="1134"/>
          <w:tab w:val="left" w:pos="1418"/>
        </w:tabs>
        <w:spacing w:line="600" w:lineRule="exact"/>
        <w:rPr>
          <w:rFonts w:ascii="Times New Roman" w:eastAsia="方正黑体_GBK" w:cs="Times New Roman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方正黑体_GBK" w:cs="Times New Roman" w:hAnsi="Times New Roman"/>
          <w:sz w:val="32"/>
          <w:szCs w:val="32"/>
        </w:rPr>
        <w:t>附件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  <w:u w:val="single"/>
        </w:rPr>
        <w:t xml:space="preserve"> 乌鲁木齐海关2026 </w:t>
      </w:r>
      <w:r>
        <w:rPr>
          <w:rFonts w:ascii="Times New Roman" w:eastAsia="方正小标宋_GBK" w:cs="Times New Roman" w:hAnsi="Times New Roman"/>
          <w:sz w:val="44"/>
          <w:szCs w:val="44"/>
        </w:rPr>
        <w:t>年</w:t>
      </w:r>
      <w:r>
        <w:rPr>
          <w:rFonts w:ascii="Times New Roman" w:eastAsia="方正小标宋_GBK" w:cs="Times New Roman" w:hAnsi="Times New Roman"/>
          <w:sz w:val="44"/>
          <w:szCs w:val="44"/>
          <w:u w:val="single"/>
        </w:rPr>
        <w:t xml:space="preserve"> 9 </w:t>
      </w:r>
      <w:r>
        <w:rPr>
          <w:rFonts w:ascii="Times New Roman" w:eastAsia="方正小标宋_GBK" w:cs="Times New Roman" w:hAnsi="Times New Roman"/>
          <w:sz w:val="44"/>
          <w:szCs w:val="44"/>
        </w:rPr>
        <w:t>（至）</w:t>
      </w:r>
      <w:r>
        <w:rPr>
          <w:rFonts w:ascii="Times New Roman" w:eastAsia="方正小标宋_GBK" w:cs="Times New Roman" w:hAnsi="Times New Roman"/>
          <w:sz w:val="44"/>
          <w:szCs w:val="44"/>
          <w:u w:val="single"/>
        </w:rPr>
        <w:t xml:space="preserve"> 10 </w:t>
      </w:r>
      <w:r>
        <w:rPr>
          <w:rFonts w:ascii="Times New Roman" w:eastAsia="方正小标宋_GBK" w:cs="Times New Roman" w:hAnsi="Times New Roman"/>
          <w:sz w:val="44"/>
          <w:szCs w:val="44"/>
        </w:rPr>
        <w:t>月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政府采购意向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jc w:val="left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为便于供应商及时了解政府采购信息，根据《财政部关于开展政府采购意向公开工作的通知》（财库〔2020〕10号）等有关规定，现将</w:t>
      </w:r>
      <w:r>
        <w:rPr>
          <w:rFonts w:ascii="Times New Roman" w:eastAsia="方正仿宋_GBK" w:cs="Times New Roman" w:hAnsi="Times New Roman"/>
          <w:sz w:val="32"/>
          <w:szCs w:val="32"/>
          <w:u w:val="single"/>
        </w:rPr>
        <w:t xml:space="preserve"> 乌鲁木齐海关2026 </w:t>
      </w:r>
      <w:r>
        <w:rPr>
          <w:rFonts w:ascii="Times New Roman" w:eastAsia="方正仿宋_GBK" w:cs="Times New Roman" w:hAnsi="Times New Roman"/>
          <w:sz w:val="32"/>
          <w:szCs w:val="32"/>
        </w:rPr>
        <w:t>年</w:t>
      </w:r>
      <w:r>
        <w:rPr>
          <w:rFonts w:ascii="Times New Roman" w:eastAsia="方正仿宋_GBK" w:cs="Times New Roman" w:hAnsi="Times New Roman"/>
          <w:sz w:val="32"/>
          <w:szCs w:val="32"/>
          <w:u w:val="single"/>
        </w:rPr>
        <w:t xml:space="preserve"> 9 </w:t>
      </w:r>
      <w:r>
        <w:rPr>
          <w:rFonts w:ascii="Times New Roman" w:eastAsia="方正仿宋_GBK" w:cs="Times New Roman" w:hAnsi="Times New Roman"/>
          <w:sz w:val="32"/>
          <w:szCs w:val="32"/>
        </w:rPr>
        <w:t>（至）</w:t>
      </w:r>
      <w:r>
        <w:rPr>
          <w:rFonts w:ascii="Times New Roman" w:eastAsia="方正仿宋_GBK" w:cs="Times New Roman" w:hAnsi="Times New Roman"/>
          <w:sz w:val="32"/>
          <w:szCs w:val="32"/>
          <w:u w:val="single"/>
        </w:rPr>
        <w:t xml:space="preserve"> 10 </w:t>
      </w:r>
      <w:r>
        <w:rPr>
          <w:rFonts w:ascii="Times New Roman" w:eastAsia="方正仿宋_GBK" w:cs="Times New Roman" w:hAnsi="Times New Roman"/>
          <w:sz w:val="32"/>
          <w:szCs w:val="32"/>
        </w:rPr>
        <w:t>月采购意向公开如下：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Times New Roman" w:eastAsia="仿宋_GB2312" w:cs="Times New Roman" w:hAnsi="Times New Roman"/>
          <w:sz w:val="32"/>
          <w:szCs w:val="32"/>
        </w:rPr>
      </w:pPr>
    </w:p>
    <w:tbl>
      <w:tblPr>
        <w:jc w:val="left"/>
        <w:tblInd w:w="0" w:type="dxa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75"/>
        <w:gridCol w:w="2694"/>
        <w:gridCol w:w="1559"/>
        <w:gridCol w:w="1701"/>
        <w:gridCol w:w="992"/>
      </w:tblGrid>
      <w:t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采购项目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269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55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预算金额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预计采购时间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eastAsia="宋体" w:cs="Times New Roman" w:hAnsi="Times New Roman"/>
                <w:b/>
                <w:bCs/>
                <w:sz w:val="24"/>
                <w:szCs w:val="32"/>
              </w:rPr>
              <w:t>备注</w:t>
            </w:r>
          </w:p>
        </w:tc>
      </w:tr>
      <w:tr>
        <w:trPr>
          <w:trHeight w:val="3083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3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Times New Roman" w:eastAsia="方正仿宋_GBK" w:cs="Times New Roman" w:hAnsi="Times New Roman"/>
                <w:sz w:val="24"/>
                <w:szCs w:val="32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32"/>
                <w:lang w:bidi="ar-SA"/>
              </w:rPr>
              <w:t>乌鲁木齐海关</w:t>
            </w:r>
            <w:r>
              <w:rPr>
                <w:rFonts w:ascii="Times New Roman" w:eastAsia="方正仿宋_GBK" w:cs="Times New Roman" w:hAnsi="Times New Roman"/>
                <w:sz w:val="24"/>
                <w:szCs w:val="32"/>
              </w:rPr>
              <w:t>货检X光机</w:t>
            </w:r>
            <w:r>
              <w:rPr>
                <w:rFonts w:ascii="Times New Roman" w:eastAsia="方正仿宋_GBK" w:cs="Times New Roman" w:hAnsi="Times New Roman"/>
                <w:sz w:val="24"/>
                <w:szCs w:val="32"/>
                <w:lang w:bidi="ar-SA"/>
              </w:rPr>
              <w:t>设备采购项目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Times New Roman" w:eastAsia="方正仿宋_GBK" w:cs="Times New Roman" w:hAnsi="Times New Roman"/>
                <w:sz w:val="24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32"/>
              </w:rPr>
              <w:t>为应对当前货物走私夹藏手段日趋隐蔽复杂的监管形势，开展非侵入式机检查验，有效识别违禁品等夹藏风险，保障国门安全、计划采购3台货检X光机</w:t>
            </w:r>
            <w:r>
              <w:rPr>
                <w:rFonts w:ascii="Times New Roman" w:eastAsia="方正仿宋_GBK" w:cs="Times New Roman" w:hAnsi="Times New Roman"/>
                <w:sz w:val="24"/>
                <w:szCs w:val="32"/>
                <w:lang w:bidi="ar-SA"/>
              </w:rPr>
              <w:t>设备</w:t>
            </w:r>
            <w:r>
              <w:rPr>
                <w:rFonts w:ascii="Times New Roman" w:eastAsia="方正仿宋_GBK" w:cs="Times New Roman" w:hAnsi="Times New Roman"/>
                <w:sz w:val="24"/>
                <w:szCs w:val="32"/>
              </w:rPr>
              <w:t>，拟部署在隶属海关口岸现场使用。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32"/>
              </w:rPr>
              <w:t>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32"/>
              </w:rPr>
              <w:t>2026年9月至10月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Times New Roman" w:eastAsia="方正仿宋_GBK" w:cs="Times New Roman" w:hAnsi="Times New Roman"/>
                <w:sz w:val="24"/>
                <w:szCs w:val="32"/>
              </w:rPr>
            </w:pPr>
          </w:p>
        </w:tc>
      </w:tr>
      <w:tr>
        <w:trPr>
          <w:trHeight w:val="3880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3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Times New Roman" w:eastAsia="方正仿宋_GBK" w:cs="Times New Roman" w:hAnsi="Times New Roman"/>
                <w:sz w:val="24"/>
                <w:szCs w:val="32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32"/>
                <w:lang w:bidi="ar-SA"/>
              </w:rPr>
              <w:t>乌鲁木齐海关</w:t>
            </w:r>
            <w:r>
              <w:rPr>
                <w:rFonts w:ascii="Times New Roman" w:eastAsia="方正仿宋_GBK" w:cs="Times New Roman" w:hAnsi="Times New Roman"/>
                <w:sz w:val="24"/>
                <w:szCs w:val="32"/>
              </w:rPr>
              <w:t>门户式车辆辐射探测设备</w:t>
            </w:r>
            <w:r>
              <w:rPr>
                <w:rFonts w:ascii="Times New Roman" w:eastAsia="方正仿宋_GBK" w:cs="Times New Roman" w:hAnsi="Times New Roman"/>
                <w:sz w:val="24"/>
                <w:szCs w:val="32"/>
                <w:lang w:bidi="ar-SA"/>
              </w:rPr>
              <w:t>采购项目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pacing w:line="400" w:lineRule="exact"/>
              <w:rPr>
                <w:rFonts w:ascii="方正仿宋_GBK" w:eastAsia="方正仿宋_GBK" w:hint="eastAsia"/>
              </w:rPr>
            </w:pPr>
            <w:r>
              <w:rPr>
                <w:rFonts w:eastAsia="方正仿宋_GBK" w:cs="Times New Roman" w:hint="eastAsia"/>
                <w:sz w:val="24"/>
                <w:szCs w:val="32"/>
              </w:rPr>
              <w:t>为落实国门核与辐射安全监管职责，防范放射性物质非法跨境流入流出风险，对进出境货运车辆实施自动化、非接触式辐射筛查，防范核恐怖与环境污染风险</w:t>
            </w:r>
            <w:r>
              <w:rPr>
                <w:rFonts w:ascii="方正仿宋_GBK" w:eastAsia="方正仿宋_GBK" w:hint="eastAsia"/>
              </w:rPr>
              <w:t>，</w:t>
            </w:r>
            <w:r>
              <w:rPr>
                <w:rFonts w:ascii="Times New Roman" w:eastAsia="方正仿宋_GBK" w:cs="Times New Roman" w:hAnsi="Times New Roman"/>
                <w:sz w:val="24"/>
                <w:szCs w:val="32"/>
              </w:rPr>
              <w:t>计划采购3台门户式车辆辐射探测设备，拟部署在隶属海关口岸现场使用。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32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32"/>
              </w:rPr>
              <w:t>2026年9月至10月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Times New Roman" w:eastAsia="方正仿宋_GBK" w:cs="Times New Roman" w:hAnsi="Times New Roman"/>
                <w:sz w:val="24"/>
                <w:szCs w:val="32"/>
              </w:rPr>
            </w:pP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本次公开的采购意向是本单位政府采购工作的初步安排，具体采购项目情况以相关采购公告和采购文件为准。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righ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 xml:space="preserve">                                                           乌鲁木齐海关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righ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2026年8月21日</w:t>
      </w:r>
    </w:p>
    <w:sectPr>
      <w:pgSz w:w="11906" w:h="16838"/>
      <w:pgMar w:top="1440" w:right="1803" w:bottom="1440" w:left="1803" w:header="851" w:footer="992" w:gutter="0"/>
      <w:docGrid w:type="lines" w:linePitch="31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variable"/>
    <w:sig w:usb0="00000000" w:usb1="0000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7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20">
    <w:name w:val="annotation reference"/>
    <w:basedOn w:val="10"/>
    <w:rPr>
      <w:sz w:val="21"/>
      <w:szCs w:val="21"/>
    </w:rPr>
  </w:style>
  <w:style w:type="paragraph" w:customStyle="1" w:styleId="21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7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195</TotalTime>
  <Application>Yozo_Office</Application>
  <Pages>2</Pages>
  <Words>443</Words>
  <Characters>471</Characters>
  <Lines>66</Lines>
  <Paragraphs>26</Paragraphs>
  <CharactersWithSpaces>542</CharactersWithSpaces>
  <Company>zhengzhou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附：政府采购意向公开参考文本</dc:title>
  <dc:creator>may</dc:creator>
  <cp:lastModifiedBy>张雅娟</cp:lastModifiedBy>
  <cp:revision>2</cp:revision>
  <cp:lastPrinted>2024-03-07T08:08:47Z</cp:lastPrinted>
  <dcterms:created xsi:type="dcterms:W3CDTF">2021-04-26T04:29:00Z</dcterms:created>
  <dcterms:modified xsi:type="dcterms:W3CDTF">2026-08-26T08:29:12Z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2052-11.8.2.8411</vt:lpwstr>
  </property>
</Properties>
</file>