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4"/>
        <w:spacing w:line="560" w:lineRule="exact"/>
        <w:ind w:left="0"/>
        <w:jc w:val="center"/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</w:pPr>
      <w:bookmarkStart w:id="0" w:name="_GoBack"/>
      <w:bookmarkEnd w:id="0"/>
      <w:r>
        <w:rPr>
          <w:rFonts w:ascii="Times New Roman" w:eastAsia="方正小标宋_GBK" w:cs="Times New Roman" w:hAnsi="Times New Roman" w:hint="eastAsia"/>
          <w:color w:val="000000"/>
          <w:sz w:val="44"/>
          <w:szCs w:val="44"/>
          <w:shd w:val="solid" w:color="FFFFFF" w:fill="FFFFFF"/>
        </w:rPr>
        <w:t>乌鲁木齐海关驻塔什库尔干县工作队维修改造项目成交公告</w:t>
      </w:r>
    </w:p>
    <w:p>
      <w:pPr>
        <w:pStyle w:val="19"/>
        <w:jc w:val="center"/>
        <w:rPr>
          <w:rFonts w:hint="eastAsia"/>
        </w:rPr>
      </w:pP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</w:pPr>
      <w:r>
        <w:rPr>
          <w:rStyle w:val="16"/>
          <w:rFonts w:ascii="Times New Roman" w:eastAsia="方正黑体_GBK" w:cs="Times New Roman" w:hAnsi="Times New Roman"/>
          <w:b w:val="0"/>
          <w:i w:val="0"/>
          <w:iCs w:val="0"/>
          <w:caps w:val="0"/>
          <w:smallCaps w:val="0"/>
          <w:spacing w:val="0"/>
          <w:sz w:val="32"/>
          <w:szCs w:val="32"/>
          <w:shd w:val="solid" w:color="FFFFFF" w:fill="FFFFFF"/>
          <w:vertAlign w:val="baseline"/>
        </w:rPr>
        <w:t>一、项目编号</w:t>
      </w:r>
      <w:r>
        <w:rPr>
          <w:rStyle w:val="16"/>
          <w:rFonts w:ascii="Times New Roman" w:eastAsia="微软雅黑" w:cs="Times New Roman" w:hAnsi="Times New Roman"/>
          <w:b/>
          <w:bCs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i w:val="0"/>
          <w:iCs w:val="0"/>
          <w:caps w:val="0"/>
          <w:smallCaps w:val="0"/>
          <w:color w:val="383838"/>
          <w:spacing w:val="0"/>
          <w:sz w:val="32"/>
          <w:szCs w:val="32"/>
          <w:shd w:val="clear" w:color="auto" w:fill="FFFFFF"/>
          <w:vertAlign w:val="baseline"/>
        </w:rPr>
        <w:t>HG2026-069</w:t>
      </w:r>
    </w:p>
    <w:p>
      <w:pPr>
        <w:pStyle w:val="26"/>
        <w:spacing w:line="560" w:lineRule="exact"/>
        <w:ind w:left="0"/>
        <w:rPr>
          <w:rStyle w:val="16"/>
          <w:rFonts w:ascii="Times New Roman" w:eastAsia="方正仿宋_GBK" w:cs="Times New Roman" w:hAnsi="Times New Roman" w:hint="eastAsia"/>
          <w:b w:val="0"/>
          <w:bCs/>
          <w:color w:val="383838"/>
          <w:kern w:val="0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二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kern w:val="0"/>
          <w:shd w:val="clear" w:color="auto" w:fill="FFFFFF"/>
        </w:rPr>
        <w:t>、项目名称：</w:t>
      </w:r>
      <w:r>
        <w:rPr>
          <w:rFonts w:eastAsia="方正仿宋_GBK" w:cs="宋体"/>
          <w:sz w:val="32"/>
          <w:szCs w:val="32"/>
        </w:rPr>
        <w:t>乌鲁木齐海关</w:t>
      </w:r>
      <w:r>
        <w:rPr>
          <w:rFonts w:eastAsia="方正仿宋_GBK" w:cs="宋体" w:hint="eastAsia"/>
          <w:sz w:val="32"/>
          <w:szCs w:val="32"/>
        </w:rPr>
        <w:t>驻塔什库尔干县工作队维修改造项目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val="en-US" w:eastAsia="zh-CN" w:bidi="ar-SA"/>
        </w:rPr>
        <w:t>三、采购方式</w:t>
      </w:r>
      <w:r>
        <w:rPr>
          <w:rStyle w:val="16"/>
          <w:rFonts w:ascii="Times New Roman" w:eastAsia="微软雅黑" w:cs="Times New Roman" w:hAnsi="Times New Roman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：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  <w:lang w:val="en-US" w:eastAsia="zh-CN" w:bidi="ar-SA"/>
        </w:rPr>
        <w:t>根据《乌鲁木齐海关非政府采购管理办法》</w:t>
      </w:r>
      <w:r>
        <w:rPr>
          <w:rStyle w:val="16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比选公告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四、成交信息</w:t>
      </w:r>
    </w:p>
    <w:p>
      <w:pPr>
        <w:pStyle w:val="4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adjustRightInd/>
        <w:snapToGrid w:val="0"/>
        <w:spacing w:line="560" w:lineRule="exact"/>
        <w:ind w:left="0"/>
        <w:rPr>
          <w:rFonts w:ascii="Times New Roman" w:eastAsia="方正仿宋_GBK" w:cs="方正仿宋_GBK" w:hAnsi="Times New Roman" w:hint="eastAsia"/>
          <w:color w:val="000000"/>
          <w:spacing w:val="8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供应商名称：</w:t>
      </w:r>
      <w:r>
        <w:rPr>
          <w:rFonts w:ascii="Times New Roman" w:eastAsia="方正仿宋_GBK" w:cs="方正仿宋_GBK" w:hAnsi="Times New Roman"/>
          <w:color w:val="000000"/>
          <w:spacing w:val="8"/>
          <w:sz w:val="32"/>
          <w:szCs w:val="32"/>
          <w:shd w:val="solid" w:color="FFFFFF" w:fill="FFFFFF"/>
          <w:lang w:val="en-US" w:eastAsia="zh-CN"/>
        </w:rPr>
        <w:t>新疆永盛利天装饰工程有限公司</w:t>
      </w:r>
    </w:p>
    <w:p>
      <w:pPr>
        <w:pStyle w:val="53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供应商地址：</w:t>
      </w:r>
      <w:r>
        <w:rPr>
          <w:rStyle w:val="54Char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新疆乌鲁木齐经济技术开发区（头屯河区）南站前路瑞安大厦18层写字间1803号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成交金额：</w:t>
      </w:r>
      <w:r>
        <w:rPr>
          <w:rFonts w:ascii="Times New Roman" w:eastAsia="方正仿宋_GBK" w:cs="方正仿宋_GBK" w:hAnsi="Times New Roman"/>
          <w:i w:val="0"/>
          <w:iCs w:val="0"/>
          <w:caps w:val="0"/>
          <w:smallCaps w:val="0"/>
          <w:color w:val="000000"/>
          <w:spacing w:val="8"/>
          <w:sz w:val="32"/>
          <w:szCs w:val="32"/>
          <w:shd w:val="solid" w:color="FFFFFF" w:fill="FFFFFF"/>
          <w:lang w:val="en-US" w:eastAsia="zh-CN"/>
        </w:rPr>
        <w:t>36.473142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万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元</w:t>
      </w:r>
    </w:p>
    <w:p>
      <w:pPr>
        <w:pStyle w:val="51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52Char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五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、评审专家名单：</w:t>
      </w:r>
      <w:r>
        <w:rPr>
          <w:rStyle w:val="52Char"/>
          <w:rFonts w:ascii="Times New Roman" w:eastAsia="方正仿宋_GBK" w:cs="Times New Roman" w:hAnsi="Times New Roman"/>
          <w:b w:val="0"/>
          <w:bCs/>
          <w:color w:val="383838"/>
          <w:sz w:val="32"/>
          <w:szCs w:val="32"/>
          <w:shd w:val="clear" w:color="auto" w:fill="FFFFFF"/>
        </w:rPr>
        <w:t>张翼鹏，张家玮，马翔宇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六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、公告期限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自本公告发布之日起2个工作日。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七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、其它补充事宜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成交供应商得分95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分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0" w:beforeAutospacing="0" w:after="0" w:afterAutospacing="0" w:line="560" w:lineRule="exact"/>
        <w:ind w:left="0" w:right="0"/>
        <w:textAlignment w:val="baseline"/>
        <w:rPr>
          <w:rStyle w:val="16"/>
          <w:rFonts w:ascii="Times New Roman" w:eastAsia="方正黑体_GBK" w:cs="Times New Roman" w:hAnsi="Times New Roman"/>
          <w:b w:val="0"/>
          <w:sz w:val="32"/>
          <w:szCs w:val="32"/>
          <w:shd w:val="solid" w:color="FFFFFF" w:fill="FFFFFF"/>
        </w:rPr>
      </w:pP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  <w:lang w:eastAsia="zh-CN"/>
        </w:rPr>
        <w:t>八</w:t>
      </w:r>
      <w:r>
        <w:rPr>
          <w:rStyle w:val="16"/>
          <w:rFonts w:ascii="Times New Roman" w:eastAsia="方正黑体_GBK" w:cs="Times New Roman" w:hAnsi="Times New Roman"/>
          <w:b w:val="0"/>
          <w:bCs/>
          <w:sz w:val="32"/>
          <w:szCs w:val="32"/>
          <w:shd w:val="solid" w:color="FFFFFF" w:fill="FFFFFF"/>
        </w:rPr>
        <w:t>、凡对本次公告内容提出询问，请按以下方式联系。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采购人信息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名 称：乌鲁木齐海关后勤管理中心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地址：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新疆乌鲁木齐市北京南路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241号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eastAsia="zh-CN"/>
        </w:rPr>
        <w:t>综合保障楼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　　　　　　　　</w:t>
      </w:r>
    </w:p>
    <w:p>
      <w:pPr>
        <w:pStyle w:val="15"/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Autospacing="0" w:afterAutospacing="0" w:line="560" w:lineRule="exact"/>
        <w:ind w:left="0"/>
        <w:textAlignment w:val="baseline"/>
        <w:rPr>
          <w:rFonts w:ascii="Times New Roman" w:cs="Times New Roman" w:hAnsi="Times New Roman"/>
        </w:rPr>
      </w:pP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联系方式：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  <w:lang w:val="en-US" w:eastAsia="zh-CN"/>
        </w:rPr>
        <w:t>09913627245</w:t>
      </w:r>
      <w:r>
        <w:rPr>
          <w:rStyle w:val="16"/>
          <w:rFonts w:ascii="Times New Roman" w:eastAsia="方正仿宋_GBK" w:cs="Times New Roman" w:hAnsi="Times New Roman"/>
          <w:b w:val="0"/>
          <w:color w:val="383838"/>
          <w:sz w:val="32"/>
          <w:szCs w:val="32"/>
          <w:shd w:val="clear" w:color="auto" w:fill="FFFFFF"/>
        </w:rPr>
        <w:t>（工作业务电话）</w:t>
      </w:r>
      <w:r>
        <w:rPr>
          <w:rFonts w:ascii="Times New Roman" w:eastAsia="微软雅黑" w:cs="Times New Roman" w:hAnsi="Times New Roman"/>
          <w:i w:val="0"/>
          <w:iCs w:val="0"/>
          <w:caps w:val="0"/>
          <w:smallCaps w:val="0"/>
          <w:color w:val="383838"/>
          <w:spacing w:val="0"/>
          <w:sz w:val="24"/>
          <w:szCs w:val="24"/>
          <w:shd w:val="clear" w:color="auto" w:fill="FFFFFF"/>
          <w:vertAlign w:val="baseline"/>
        </w:rPr>
        <w:t>　　　　　　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微软雅黑">
    <w:altName w:val="方正黑体_GBK"/>
    <w:panose1 w:val="020B0503020204020204"/>
    <w:charset w:val="86"/>
    <w:family w:val="auto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仿宋">
    <w:altName w:val="方正仿宋_GBK"/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 w:val="0"/>
  <w:bordersDoNotSurroundFooter w:val="0"/>
  <w:trackRevisions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6">
    <w:name w:val="Strong"/>
    <w:basedOn w:val="10"/>
    <w:rPr>
      <w:b/>
    </w:rPr>
  </w:style>
  <w:style w:type="paragraph" w:customStyle="1" w:styleId="17">
    <w:name w:val="样式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18">
    <w:name w:val="样式 1 10 磅"/>
    <w:next w:val="17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19">
    <w:name w:val="样式 "/>
    <w:basedOn w:val="0"/>
    <w:rPr>
      <w:b/>
    </w:rPr>
  </w:style>
  <w:style w:type="paragraph" w:customStyle="1" w:styleId="20">
    <w:name w:val="样式 2 10 磅"/>
    <w:next w:val="23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1">
    <w:name w:val="样式 3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22">
    <w:name w:val="样式 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小二"/>
    <w:basedOn w:val="0"/>
    <w:pPr>
      <w:widowControl w:val="0"/>
      <w:spacing w:before="0" w:beforeAutospacing="1" w:after="0" w:afterAutospacing="1"/>
      <w:jc w:val="left"/>
      <w:outlineLvl w:val="1"/>
    </w:pPr>
    <w:rPr>
      <w:rFonts w:ascii="宋体" w:eastAsia="宋体" w:cs="宋体"/>
      <w:b/>
      <w:bCs/>
      <w:kern w:val="0"/>
      <w:sz w:val="36"/>
      <w:szCs w:val="36"/>
      <w:lang w:val="en-US" w:eastAsia="zh-CN" w:bidi="ar-SA"/>
    </w:rPr>
  </w:style>
  <w:style w:type="paragraph" w:customStyle="1" w:styleId="24">
    <w:name w:val="样式 三号"/>
    <w:next w:val="19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5">
    <w:name w:val="样式 1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6">
    <w:name w:val="样式 2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27">
    <w:name w:val="样式 3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28">
    <w:name w:val="toc 2"/>
    <w:basedOn w:val="0"/>
    <w:autoRedefine/>
    <w:next w:val="0"/>
    <w:pPr>
      <w:ind w:left="420"/>
    </w:pPr>
  </w:style>
  <w:style w:type="paragraph" w:customStyle="1" w:styleId="29">
    <w:name w:val="样式 5 10 磅"/>
    <w:next w:val="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">
    <w:name w:val="样式 1 "/>
    <w:basedOn w:val="0"/>
    <w:rPr>
      <w:b/>
    </w:rPr>
  </w:style>
  <w:style w:type="paragraph" w:customStyle="1" w:styleId="31">
    <w:name w:val="样式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32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33">
    <w:name w:val="样式 4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styleId="34">
    <w:name w:val="index 5"/>
    <w:basedOn w:val="0"/>
    <w:autoRedefine/>
    <w:next w:val="0"/>
    <w:pPr>
      <w:ind w:left="1680"/>
    </w:pPr>
  </w:style>
  <w:style w:type="paragraph" w:customStyle="1" w:styleId="35">
    <w:name w:val="样式 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36">
    <w:name w:val="List Continue 3"/>
    <w:basedOn w:val="0"/>
    <w:pPr>
      <w:spacing w:after="120"/>
      <w:ind w:left="1260"/>
    </w:pPr>
  </w:style>
  <w:style w:type="paragraph" w:customStyle="1" w:styleId="37">
    <w:name w:val="样式 5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8">
    <w:name w:val="样式 5 三号"/>
    <w:pPr>
      <w:widowControl w:val="0"/>
      <w:jc w:val="both"/>
    </w:pPr>
    <w:rPr>
      <w:rFonts w:ascii="仿宋" w:eastAsia="仿宋" w:cs="仿宋"/>
      <w:kern w:val="2"/>
      <w:sz w:val="32"/>
      <w:szCs w:val="32"/>
      <w:lang w:val="en-US" w:eastAsia="zh-CN" w:bidi="ar-SA"/>
    </w:rPr>
  </w:style>
  <w:style w:type="paragraph" w:customStyle="1" w:styleId="39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customStyle="1" w:styleId="41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3">
    <w:name w:val="样式 3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44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5">
    <w:name w:val="样式 11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  <w:style w:type="paragraph" w:styleId="46">
    <w:name w:val="envelope address"/>
    <w:basedOn w:val="0"/>
    <w:pPr>
      <w:snapToGrid w:val="0"/>
      <w:ind w:left="2880"/>
    </w:pPr>
    <w:rPr>
      <w:rFonts w:ascii="Times New Roman" w:hAnsi="Times New Roman"/>
      <w:sz w:val="24"/>
      <w:szCs w:val="24"/>
    </w:rPr>
  </w:style>
  <w:style w:type="paragraph" w:styleId="47">
    <w:name w:val="Body Text"/>
    <w:basedOn w:val="0"/>
    <w:pPr>
      <w:spacing w:after="120"/>
    </w:pPr>
  </w:style>
  <w:style w:type="paragraph" w:styleId="48">
    <w:name w:val="Body Text First Indent"/>
    <w:basedOn w:val="47"/>
    <w:pPr>
      <w:ind w:firstLine="420"/>
    </w:pPr>
  </w:style>
  <w:style w:type="paragraph" w:customStyle="1" w:styleId="49">
    <w:name w:val="样式 6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4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52">
    <w:name w:val="样式 2 "/>
    <w:basedOn w:val="0"/>
    <w:link w:val="52Char"/>
    <w:rPr>
      <w:b/>
    </w:rPr>
  </w:style>
  <w:style w:type="character" w:customStyle="1" w:styleId="52Char">
    <w:name w:val="样式 2  Char"/>
    <w:basedOn w:val="10"/>
    <w:link w:val="52"/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  <w:style w:type="paragraph" w:customStyle="1" w:styleId="53">
    <w:name w:val="样式 5 小四"/>
    <w:basedOn w:val="0"/>
    <w:pPr>
      <w:widowControl w:val="0"/>
      <w:spacing w:before="0" w:beforeAutospacing="1" w:after="0" w:afterAutospacing="1"/>
      <w:ind w:left="0" w:right="0"/>
      <w:jc w:val="left"/>
    </w:pPr>
    <w:rPr>
      <w:rFonts w:ascii="Calibri" w:eastAsia="宋体" w:cs="Arial" w:hAnsi="Calibri"/>
      <w:kern w:val="0"/>
      <w:sz w:val="24"/>
      <w:szCs w:val="24"/>
      <w:lang w:val="en-US" w:eastAsia="zh-CN" w:bidi="ar-SA"/>
    </w:rPr>
  </w:style>
  <w:style w:type="paragraph" w:customStyle="1" w:styleId="54">
    <w:name w:val="样式 3 "/>
    <w:basedOn w:val="0"/>
    <w:link w:val="54Char"/>
    <w:rPr>
      <w:b/>
    </w:rPr>
  </w:style>
  <w:style w:type="character" w:customStyle="1" w:styleId="54Char">
    <w:name w:val="样式 3  Char"/>
    <w:basedOn w:val="10"/>
    <w:link w:val="54"/>
    <w:rPr>
      <w:rFonts w:ascii="Calibri" w:eastAsia="宋体" w:cs="Arial" w:hAnsi="Calibri"/>
      <w:b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126</TotalTime>
  <Application>Yozo_Office</Application>
  <Pages>1</Pages>
  <Words>304</Words>
  <Characters>338</Characters>
  <Lines>23</Lines>
  <Paragraphs>18</Paragraphs>
  <CharactersWithSpaces>358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张张张张张。</dc:creator>
  <cp:lastModifiedBy>张雅娟</cp:lastModifiedBy>
  <cp:revision>1</cp:revision>
  <dcterms:created xsi:type="dcterms:W3CDTF">2025-08-12T10:13:00Z</dcterms:created>
  <dcterms:modified xsi:type="dcterms:W3CDTF">2026-09-07T10:47:29Z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2052-12.1.0.22529</vt:lpwstr>
  </property>
  <property fmtid="{D5CDD505-2E9C-101B-9397-08002B2CF9AE}" pid="3" name="ICV">
    <vt:lpwstr>DAC25EDAB64342F2B6DE16A8025F975A_13</vt:lpwstr>
  </property>
  <property fmtid="{D5CDD505-2E9C-101B-9397-08002B2CF9AE}" pid="4" name="KSOTemplateDocerSaveRecord">
    <vt:lpwstr>eyJoZGlkIjoiMmNjMjdkMTIxMzUwOWRkMDE0NGZjODcwMGFjYmVmMjMiLCJ1c2VySWQiOiI1MzUzMzk0NjQifQ==</vt:lpwstr>
  </property>
</Properties>
</file>