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0C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150" w:afterAutospacing="0" w:line="270" w:lineRule="atLeast"/>
        <w:ind w:left="-199" w:leftChars="-95" w:right="-132" w:rightChars="-63" w:firstLine="0" w:firstLineChars="0"/>
        <w:jc w:val="center"/>
        <w:textAlignment w:val="baselin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阿拉山口海关技术中心2026年试剂耗材采购项目</w:t>
      </w:r>
      <w:r>
        <w:rPr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成交公告</w:t>
      </w:r>
    </w:p>
    <w:p w14:paraId="5F9169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一、项目编号：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XHYJCS2026-017（招标文件编号：XHYJCS2026-017）</w:t>
      </w:r>
      <w:bookmarkStart w:id="0" w:name="_GoBack"/>
      <w:bookmarkEnd w:id="0"/>
    </w:p>
    <w:p w14:paraId="0814EC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二、项目名称：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阿拉山口海关技术中心2026年试剂耗材采购项目</w:t>
      </w:r>
    </w:p>
    <w:p w14:paraId="02E7AC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三、中标（成交）信息</w:t>
      </w:r>
    </w:p>
    <w:p w14:paraId="5BA935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标项一：阿拉山口海关技术中心2026年试剂耗材采购项目（一般试剂采购）</w:t>
      </w:r>
    </w:p>
    <w:p w14:paraId="3FB444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供应商名称：博乐市恒信仪器设备销售有限公司</w:t>
      </w:r>
    </w:p>
    <w:p w14:paraId="75F5AF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供应商地址：新疆博州博乐市南城区益群家居建材物流园15幢一层20号</w:t>
      </w:r>
    </w:p>
    <w:p w14:paraId="6AFC88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中标（成交）金额：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价格折扣86％</w:t>
      </w:r>
    </w:p>
    <w:p w14:paraId="1CB795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标项二：阿拉山口海关技术中心2026年试剂耗材采购项目（标准物质）</w:t>
      </w:r>
    </w:p>
    <w:p w14:paraId="11865A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供应商名称：博乐市恒信仪器设备销售有限公司</w:t>
      </w:r>
    </w:p>
    <w:p w14:paraId="302B94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供应商地址：新疆博州博乐市南城区益群家居建材物流园15幢一层20号</w:t>
      </w:r>
    </w:p>
    <w:p w14:paraId="2627C8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中标（成交）金额：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价格折扣87％</w:t>
      </w:r>
    </w:p>
    <w:p w14:paraId="5D364C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标项三：阿拉山口海关技术中心2026年试剂耗材采购项目（高纯气体）</w:t>
      </w:r>
    </w:p>
    <w:p w14:paraId="0B597D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供应商名称：新疆康迪实业发展有限公司</w:t>
      </w:r>
    </w:p>
    <w:p w14:paraId="182B38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供应商地址：新疆乌鲁木齐高新区（新市区）新天巷1号九层综合楼六楼602</w:t>
      </w:r>
    </w:p>
    <w:p w14:paraId="28B4FA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中标（成交）金额：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价格折扣93％</w:t>
      </w:r>
    </w:p>
    <w:p w14:paraId="6AB78D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标项四：阿拉山口海关技术中心2026年试剂耗材采购项目（危险化学品）</w:t>
      </w:r>
    </w:p>
    <w:p w14:paraId="5FD715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投标供应商不足三家，本标项予以流标。</w:t>
      </w:r>
    </w:p>
    <w:p w14:paraId="5D72A0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四、主要标的信息</w:t>
      </w:r>
    </w:p>
    <w:tbl>
      <w:tblPr>
        <w:tblStyle w:val="4"/>
        <w:tblW w:w="9388" w:type="dxa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206"/>
        <w:gridCol w:w="2157"/>
        <w:gridCol w:w="1367"/>
        <w:gridCol w:w="1433"/>
        <w:gridCol w:w="1417"/>
        <w:gridCol w:w="1333"/>
      </w:tblGrid>
      <w:tr w14:paraId="4706723F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75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63FE816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6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619801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2157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2C0046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货物名称</w:t>
            </w:r>
          </w:p>
        </w:tc>
        <w:tc>
          <w:tcPr>
            <w:tcW w:w="1367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6371A2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货物品牌</w:t>
            </w:r>
          </w:p>
        </w:tc>
        <w:tc>
          <w:tcPr>
            <w:tcW w:w="1433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49F8F7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货物型号</w:t>
            </w:r>
          </w:p>
        </w:tc>
        <w:tc>
          <w:tcPr>
            <w:tcW w:w="1417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B66AA5B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货物数量</w:t>
            </w:r>
          </w:p>
        </w:tc>
        <w:tc>
          <w:tcPr>
            <w:tcW w:w="1333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DA9408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货物单价</w:t>
            </w:r>
          </w:p>
        </w:tc>
      </w:tr>
      <w:tr w14:paraId="065AE852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475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76BB31BF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6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3E4EEE0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博乐市恒信仪器设备销售有限公司</w:t>
            </w:r>
          </w:p>
        </w:tc>
        <w:tc>
          <w:tcPr>
            <w:tcW w:w="2157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1B2AB241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阿拉山口海关技术中心2026年试剂耗材采购项目（一般试剂采购）</w:t>
            </w:r>
          </w:p>
        </w:tc>
        <w:tc>
          <w:tcPr>
            <w:tcW w:w="1367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58987D78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详见响应文件</w:t>
            </w:r>
          </w:p>
        </w:tc>
        <w:tc>
          <w:tcPr>
            <w:tcW w:w="1433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5C6D20B0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lang w:val="en-US" w:eastAsia="zh-CN"/>
              </w:rPr>
              <w:t>详见响应文件</w:t>
            </w:r>
          </w:p>
        </w:tc>
        <w:tc>
          <w:tcPr>
            <w:tcW w:w="1417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05D8B2F0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详见</w:t>
            </w:r>
            <w:r>
              <w:rPr>
                <w:rFonts w:hint="eastAsia"/>
                <w:color w:val="auto"/>
                <w:lang w:val="en-US" w:eastAsia="zh-CN"/>
              </w:rPr>
              <w:t>采购</w:t>
            </w:r>
            <w:r>
              <w:rPr>
                <w:rFonts w:hint="eastAsia" w:eastAsiaTheme="minorEastAsia"/>
                <w:color w:val="auto"/>
                <w:lang w:val="en-US" w:eastAsia="zh-CN"/>
              </w:rPr>
              <w:t>文件</w:t>
            </w:r>
          </w:p>
        </w:tc>
        <w:tc>
          <w:tcPr>
            <w:tcW w:w="1333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65E008D8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lang w:val="en-US" w:eastAsia="zh-CN"/>
              </w:rPr>
              <w:t>详见响应文件</w:t>
            </w:r>
          </w:p>
        </w:tc>
      </w:tr>
      <w:tr w14:paraId="5266C104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475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215823B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545236E7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博乐市恒信仪器设备销售有限公司</w:t>
            </w:r>
          </w:p>
        </w:tc>
        <w:tc>
          <w:tcPr>
            <w:tcW w:w="2157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4A0859A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阿拉山口海关技术中心2026年试剂耗材采购项目（标准物质）</w:t>
            </w:r>
          </w:p>
        </w:tc>
        <w:tc>
          <w:tcPr>
            <w:tcW w:w="1367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688D772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详见响应文件</w:t>
            </w:r>
          </w:p>
        </w:tc>
        <w:tc>
          <w:tcPr>
            <w:tcW w:w="1433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206DCBDF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lang w:val="en-US" w:eastAsia="zh-CN"/>
              </w:rPr>
              <w:t>详见响应文件</w:t>
            </w:r>
          </w:p>
        </w:tc>
        <w:tc>
          <w:tcPr>
            <w:tcW w:w="1417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64D6AFEB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详见</w:t>
            </w:r>
            <w:r>
              <w:rPr>
                <w:rFonts w:hint="eastAsia"/>
                <w:color w:val="auto"/>
                <w:lang w:val="en-US" w:eastAsia="zh-CN"/>
              </w:rPr>
              <w:t>采购</w:t>
            </w:r>
            <w:r>
              <w:rPr>
                <w:rFonts w:hint="eastAsia" w:eastAsiaTheme="minorEastAsia"/>
                <w:color w:val="auto"/>
                <w:lang w:val="en-US" w:eastAsia="zh-CN"/>
              </w:rPr>
              <w:t>文件</w:t>
            </w:r>
          </w:p>
        </w:tc>
        <w:tc>
          <w:tcPr>
            <w:tcW w:w="1333" w:type="dxa"/>
            <w:tcBorders>
              <w:top w:val="outset" w:color="auto" w:sz="2" w:space="0"/>
              <w:left w:val="outset" w:color="auto" w:sz="8" w:space="0"/>
              <w:bottom w:val="outset" w:color="auto" w:sz="2" w:space="0"/>
              <w:right w:val="outset" w:color="auto" w:sz="8" w:space="0"/>
            </w:tcBorders>
            <w:shd w:val="clear" w:color="auto" w:fill="auto"/>
            <w:vAlign w:val="center"/>
          </w:tcPr>
          <w:p w14:paraId="07BBBA58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lang w:val="en-US" w:eastAsia="zh-CN"/>
              </w:rPr>
              <w:t>详见响应文件</w:t>
            </w:r>
          </w:p>
        </w:tc>
      </w:tr>
      <w:tr w14:paraId="32384A5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475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E84FAC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06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6065AC5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新疆康迪实业发展有限公司</w:t>
            </w:r>
          </w:p>
        </w:tc>
        <w:tc>
          <w:tcPr>
            <w:tcW w:w="2157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3F72C9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阿拉山口海关技术中心2026年试剂耗材采购项目（高纯气体）</w:t>
            </w:r>
          </w:p>
        </w:tc>
        <w:tc>
          <w:tcPr>
            <w:tcW w:w="1367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2F839C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详见响应文件</w:t>
            </w:r>
          </w:p>
        </w:tc>
        <w:tc>
          <w:tcPr>
            <w:tcW w:w="1433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B6D2AA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lang w:val="en-US" w:eastAsia="zh-CN"/>
              </w:rPr>
              <w:t>详见响应文件</w:t>
            </w:r>
          </w:p>
        </w:tc>
        <w:tc>
          <w:tcPr>
            <w:tcW w:w="1417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5EA345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详见</w:t>
            </w:r>
            <w:r>
              <w:rPr>
                <w:rFonts w:hint="eastAsia"/>
                <w:color w:val="auto"/>
                <w:lang w:val="en-US" w:eastAsia="zh-CN"/>
              </w:rPr>
              <w:t>采购</w:t>
            </w:r>
            <w:r>
              <w:rPr>
                <w:rFonts w:hint="eastAsia" w:eastAsiaTheme="minorEastAsia"/>
                <w:color w:val="auto"/>
                <w:lang w:val="en-US" w:eastAsia="zh-CN"/>
              </w:rPr>
              <w:t>文件</w:t>
            </w:r>
          </w:p>
        </w:tc>
        <w:tc>
          <w:tcPr>
            <w:tcW w:w="1333" w:type="dxa"/>
            <w:tcBorders>
              <w:top w:val="outset" w:color="auto" w:sz="2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DEC15CB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lang w:val="en-US" w:eastAsia="zh-CN"/>
              </w:rPr>
              <w:t>详见响应文件</w:t>
            </w:r>
          </w:p>
        </w:tc>
      </w:tr>
    </w:tbl>
    <w:p w14:paraId="40E0ED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五、评审专家（单一来源采购人员）名单：</w:t>
      </w:r>
    </w:p>
    <w:p w14:paraId="28E197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赵虎、刘博、杨江南</w:t>
      </w:r>
    </w:p>
    <w:p w14:paraId="298B90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六、代理服务收费标准及金额：</w:t>
      </w:r>
    </w:p>
    <w:p w14:paraId="7197CE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本项目代理费收费标准：根据发改价格[2015]299号文执行，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按标项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由成交供应商支付。</w:t>
      </w:r>
    </w:p>
    <w:p w14:paraId="6A4D63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本项目代理费总金额：0.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90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万元（人民币）</w:t>
      </w:r>
    </w:p>
    <w:p w14:paraId="5A44AE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七、公告期限</w:t>
      </w:r>
    </w:p>
    <w:p w14:paraId="4A1EC4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自本公告发布之日起1个工作日。</w:t>
      </w:r>
    </w:p>
    <w:p w14:paraId="769868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八、其它补充事宜</w:t>
      </w:r>
    </w:p>
    <w:p w14:paraId="46CA04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/</w:t>
      </w:r>
    </w:p>
    <w:p w14:paraId="418075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九、凡对本次公告内容提出询问，请按以下方式联系。</w:t>
      </w:r>
    </w:p>
    <w:p w14:paraId="3596F9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1.采购人信息</w:t>
      </w:r>
    </w:p>
    <w:p w14:paraId="5055AA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名 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阿拉山口海关技术中心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　　　　　</w:t>
      </w:r>
    </w:p>
    <w:p w14:paraId="6065C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地址：阿拉山口市准噶尔路58号　　　　　　　　</w:t>
      </w:r>
    </w:p>
    <w:p w14:paraId="1D5683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联系方式：0909-6995889（办公业务用）　　　　　　</w:t>
      </w:r>
    </w:p>
    <w:p w14:paraId="32E607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2.采购代理机构信息</w:t>
      </w:r>
    </w:p>
    <w:p w14:paraId="427967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名 称：新疆新华远景工程造价咨询有限公司</w:t>
      </w:r>
    </w:p>
    <w:p w14:paraId="7604AB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地 址：博乐市南城隆泉大厦18楼1820室     </w:t>
      </w:r>
    </w:p>
    <w:p w14:paraId="679887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联系方式：0909-2231819（办公业务用）　　　　　　　　　　　　</w:t>
      </w:r>
    </w:p>
    <w:p w14:paraId="36A656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3.项目联系方式</w:t>
      </w:r>
    </w:p>
    <w:p w14:paraId="0A9E0C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项目联系人：胡静</w:t>
      </w:r>
    </w:p>
    <w:p w14:paraId="09D838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电　话：0909-2231819（办公业务用）</w:t>
      </w:r>
    </w:p>
    <w:p w14:paraId="4EF7654D">
      <w:pPr>
        <w:rPr>
          <w:color w:val="auto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62CD9"/>
    <w:rsid w:val="01D642A3"/>
    <w:rsid w:val="0EC3203F"/>
    <w:rsid w:val="18025AC6"/>
    <w:rsid w:val="2187050F"/>
    <w:rsid w:val="295523ED"/>
    <w:rsid w:val="331F5F64"/>
    <w:rsid w:val="41A72A14"/>
    <w:rsid w:val="47835CCA"/>
    <w:rsid w:val="48755A36"/>
    <w:rsid w:val="49562CD9"/>
    <w:rsid w:val="4E2F6D71"/>
    <w:rsid w:val="52B9072E"/>
    <w:rsid w:val="5449125D"/>
    <w:rsid w:val="54CB3B9F"/>
    <w:rsid w:val="666D1BC7"/>
    <w:rsid w:val="6A9556D6"/>
    <w:rsid w:val="795361AE"/>
    <w:rsid w:val="7B4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841</Characters>
  <Lines>0</Lines>
  <Paragraphs>0</Paragraphs>
  <TotalTime>39</TotalTime>
  <ScaleCrop>false</ScaleCrop>
  <LinksUpToDate>false</LinksUpToDate>
  <CharactersWithSpaces>881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2025-11-17T08:33:00Z</dcterms:created>
  <dc:creator>张张张张张。</dc:creator>
  <cp:lastModifiedBy>zpb</cp:lastModifiedBy>
  <dcterms:modified xsi:type="dcterms:W3CDTF">2026-05-25T08:59:00Z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86976AFFECFC4E5D9D9AB521DC97EA27_13</vt:lpwstr>
  </property>
  <property fmtid="{D5CDD505-2E9C-101B-9397-08002B2CF9AE}" pid="4" name="KSOTemplateDocerSaveRecord">
    <vt:lpwstr>eyJoZGlkIjoiMWE5ZmViNGJlZGYxNGZmZTRiNjM3ZjgwNGJjNGJmMjQiLCJ1c2VySWQiOiIxOTk5NDcwMiJ9</vt:lpwstr>
  </property>
</Properties>
</file>