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20C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150" w:afterAutospacing="0" w:line="270" w:lineRule="atLeast"/>
        <w:ind w:left="-199" w:leftChars="-95" w:right="-132" w:rightChars="-63" w:firstLine="0" w:firstLineChars="0"/>
        <w:jc w:val="center"/>
        <w:textAlignment w:val="baseline"/>
        <w:rPr>
          <w:b/>
          <w:bCs/>
          <w:color w:val="auto"/>
          <w:sz w:val="28"/>
          <w:szCs w:val="28"/>
        </w:rPr>
      </w:pPr>
      <w:r>
        <w:rPr>
          <w:rFonts w:hint="eastAsia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阿拉山口海关技术中心2026年度仪器设备计量检定项目</w:t>
      </w:r>
      <w:r>
        <w:rPr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成交公告</w:t>
      </w:r>
    </w:p>
    <w:p w14:paraId="5F9169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一、项目编号：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ZXZYTP2026-003</w:t>
      </w:r>
    </w:p>
    <w:p w14:paraId="0814EC6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二、项目名称：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阿拉山口海关技术中心2026年度仪器设备计量检定项目</w:t>
      </w:r>
    </w:p>
    <w:p w14:paraId="02E7AC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三、中标（成交）信息</w:t>
      </w:r>
      <w:bookmarkStart w:id="0" w:name="_GoBack"/>
      <w:bookmarkEnd w:id="0"/>
    </w:p>
    <w:p w14:paraId="3FB444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供应商名称：中检西北计量检测有限公司</w:t>
      </w:r>
    </w:p>
    <w:p w14:paraId="75F5AF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供应商地址：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陕西省西安市碑林区南二环路79号广丰国际大厦Ⅱ区2611室</w:t>
      </w:r>
    </w:p>
    <w:p w14:paraId="6AFC88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中标（成交）金额：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12.90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（万元）</w:t>
      </w:r>
    </w:p>
    <w:p w14:paraId="5D72A0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四、主要标的信息</w:t>
      </w:r>
    </w:p>
    <w:tbl>
      <w:tblPr>
        <w:tblStyle w:val="4"/>
        <w:tblW w:w="9315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1206"/>
        <w:gridCol w:w="1878"/>
        <w:gridCol w:w="1778"/>
        <w:gridCol w:w="1903"/>
        <w:gridCol w:w="939"/>
        <w:gridCol w:w="1136"/>
      </w:tblGrid>
      <w:tr w14:paraId="4706723F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75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3FE816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20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619801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1878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C0046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服务名称</w:t>
            </w:r>
          </w:p>
        </w:tc>
        <w:tc>
          <w:tcPr>
            <w:tcW w:w="1778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6371A24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服务范围</w:t>
            </w:r>
          </w:p>
        </w:tc>
        <w:tc>
          <w:tcPr>
            <w:tcW w:w="1903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49F8F7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服务要求</w:t>
            </w:r>
          </w:p>
        </w:tc>
        <w:tc>
          <w:tcPr>
            <w:tcW w:w="939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66AA5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服务时间</w:t>
            </w:r>
          </w:p>
        </w:tc>
        <w:tc>
          <w:tcPr>
            <w:tcW w:w="113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DA9408A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服务标准</w:t>
            </w:r>
          </w:p>
        </w:tc>
      </w:tr>
      <w:tr w14:paraId="065AE85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  <w:jc w:val="center"/>
        </w:trPr>
        <w:tc>
          <w:tcPr>
            <w:tcW w:w="475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6BB31BF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0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4EEE0E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中检西北计量检测有限公司</w:t>
            </w:r>
          </w:p>
        </w:tc>
        <w:tc>
          <w:tcPr>
            <w:tcW w:w="1878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2AB24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阿拉山口海关技术中心2026年度仪器设备计量检定项目</w:t>
            </w:r>
          </w:p>
        </w:tc>
        <w:tc>
          <w:tcPr>
            <w:tcW w:w="1778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8987D7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color w:val="auto"/>
              </w:rPr>
            </w:pPr>
            <w:r>
              <w:rPr>
                <w:rFonts w:hint="eastAsia"/>
                <w:color w:val="auto"/>
              </w:rPr>
              <w:t>仪器设备计量检定</w:t>
            </w:r>
          </w:p>
        </w:tc>
        <w:tc>
          <w:tcPr>
            <w:tcW w:w="1903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C6D20B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符合相关行业标准</w:t>
            </w:r>
          </w:p>
        </w:tc>
        <w:tc>
          <w:tcPr>
            <w:tcW w:w="939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5D8B2F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一年</w:t>
            </w:r>
          </w:p>
        </w:tc>
        <w:tc>
          <w:tcPr>
            <w:tcW w:w="1136" w:type="dxa"/>
            <w:tcBorders>
              <w:top w:val="outset" w:color="auto" w:sz="2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5E008D8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详见采购文件</w:t>
            </w:r>
          </w:p>
        </w:tc>
      </w:tr>
    </w:tbl>
    <w:p w14:paraId="40E0ED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五、评审专家（单一来源采购人员）名单：</w:t>
      </w:r>
    </w:p>
    <w:p w14:paraId="28E197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龚坚艰、张树香、姜春苗</w:t>
      </w:r>
    </w:p>
    <w:p w14:paraId="298B90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六、代理服务收费标准及金额：</w:t>
      </w:r>
    </w:p>
    <w:p w14:paraId="44AFD0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本项目代理费收费标准：参考国家发展计划委员会“计价格（2002）1980 号”文件、“发改办价格[2003]857 号”文及发改办价格〔2011〕534 号文收取，由成交供应商支付。</w:t>
      </w:r>
    </w:p>
    <w:p w14:paraId="5A44AE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七、公告期限</w:t>
      </w:r>
    </w:p>
    <w:p w14:paraId="4A1EC4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自本公告发布之日起1个工作日。</w:t>
      </w:r>
    </w:p>
    <w:p w14:paraId="769868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八、其它补充事宜</w:t>
      </w:r>
    </w:p>
    <w:p w14:paraId="46CA04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/</w:t>
      </w:r>
    </w:p>
    <w:p w14:paraId="418075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九、凡对本次公告内容提出询问，请按以下方式联系。</w:t>
      </w:r>
    </w:p>
    <w:p w14:paraId="3596F9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1.采购人信息</w:t>
      </w:r>
    </w:p>
    <w:p w14:paraId="5055AA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名 称：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eastAsia="zh-CN"/>
        </w:rPr>
        <w:t>阿拉山口海关技术中心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　　　　　</w:t>
      </w:r>
    </w:p>
    <w:p w14:paraId="6065C6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地址：阿拉山口市准噶尔路58号　　　　　　　　</w:t>
      </w:r>
    </w:p>
    <w:p w14:paraId="1D5683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联系方式：0909-6995889（办公业务用）　　　　　　</w:t>
      </w:r>
    </w:p>
    <w:p w14:paraId="32E607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2.采购代理机构信息</w:t>
      </w:r>
    </w:p>
    <w:p w14:paraId="427967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名 称：新疆众行致远工程项目管理有限公司</w:t>
      </w:r>
    </w:p>
    <w:p w14:paraId="7604AB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 xml:space="preserve">地 址：新疆博乐市唯美品格小区14-16号楼商铺     </w:t>
      </w:r>
    </w:p>
    <w:p w14:paraId="6798877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联系方式：0991-2226128（办公业务用）　　　　　　　　　　　　</w:t>
      </w:r>
    </w:p>
    <w:p w14:paraId="36A656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3.项目联系方式</w:t>
      </w:r>
    </w:p>
    <w:p w14:paraId="0A9E0C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项目联系人：朱鹏博</w:t>
      </w:r>
    </w:p>
    <w:p w14:paraId="09D838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ajorEastAsia" w:hAnsiTheme="majorEastAsia" w:eastAsiaTheme="majorEastAsia" w:cstheme="majorEastAsia"/>
          <w:color w:val="auto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</w:rPr>
        <w:t>电　话：0991-2226128（办公业务用）</w:t>
      </w:r>
    </w:p>
    <w:p w14:paraId="4EF7654D">
      <w:pPr>
        <w:rPr>
          <w:color w:val="auto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62CD9"/>
    <w:rsid w:val="0EC3203F"/>
    <w:rsid w:val="2187050F"/>
    <w:rsid w:val="331F5F64"/>
    <w:rsid w:val="41A72A14"/>
    <w:rsid w:val="49562CD9"/>
    <w:rsid w:val="52B9072E"/>
    <w:rsid w:val="5449125D"/>
    <w:rsid w:val="6A95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675</Characters>
  <Lines>0</Lines>
  <Paragraphs>0</Paragraphs>
  <TotalTime>18</TotalTime>
  <ScaleCrop>false</ScaleCrop>
  <LinksUpToDate>false</LinksUpToDate>
  <CharactersWithSpaces>718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2025-11-17T08:33:00Z</dcterms:created>
  <dc:creator>张张张张张。</dc:creator>
  <cp:lastModifiedBy>zpb</cp:lastModifiedBy>
  <dcterms:modified xsi:type="dcterms:W3CDTF">2026-03-24T10:09:39Z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86976AFFECFC4E5D9D9AB521DC97EA27_13</vt:lpwstr>
  </property>
  <property fmtid="{D5CDD505-2E9C-101B-9397-08002B2CF9AE}" pid="4" name="KSOTemplateDocerSaveRecord">
    <vt:lpwstr>eyJoZGlkIjoiMWE5ZmViNGJlZGYxNGZmZTRiNjM3ZjgwNGJjNGJmMjQiLCJ1c2VySWQiOiIxOTk5NDcwMiJ9</vt:lpwstr>
  </property>
</Properties>
</file>