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6"/>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0"/>
        <w:jc w:val="center"/>
        <w:textAlignment w:val="baseline"/>
        <w:rPr>
          <w:rFonts w:ascii="方正小标宋_GBK" w:eastAsia="方正小标宋_GBK" w:cs="方正小标宋_GBK" w:hint="eastAsia"/>
          <w:b/>
          <w:color w:val="000000"/>
          <w:sz w:val="36"/>
          <w:szCs w:val="36"/>
          <w:lang w:val="en-US" w:eastAsia="zh-CN"/>
          <w:highlight w:val="auto"/>
        </w:rPr>
      </w:pPr>
      <w:r>
        <w:rPr>
          <w:rFonts w:ascii="方正小标宋_GBK" w:eastAsia="方正小标宋_GBK" w:cs="方正小标宋_GBK" w:hint="eastAsia"/>
          <w:b/>
          <w:color w:val="000000"/>
          <w:sz w:val="36"/>
          <w:szCs w:val="36"/>
          <w:lang w:val="en-US" w:eastAsia="zh-CN"/>
          <w:highlight w:val="auto"/>
        </w:rPr>
        <w:t>新疆国际旅行卫生保健中心（乌鲁木齐海关口岸门诊部）2026年试剂耗材采购项目（二次）-口岸病媒监测试剂及实验耗材废标公告</w:t>
      </w:r>
    </w:p>
    <w:p>
      <w:pPr>
        <w:pStyle w:val="16"/>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0"/>
        <w:jc w:val="both"/>
        <w:textAlignment w:val="baseline"/>
        <w:rPr>
          <w:rFonts w:ascii="方正仿宋_GB2312" w:eastAsia="方正仿宋_GB2312" w:cs="方正仿宋_GB2312" w:hint="eastAsia"/>
          <w:b/>
          <w:i w:val="0"/>
          <w:iCs w:val="0"/>
          <w:caps w:val="0"/>
          <w:smallCaps w:val="0"/>
          <w:strike w:val="0"/>
          <w:dstrike w:val="0"/>
          <w:color w:val="auto"/>
          <w:spacing w:val="0"/>
          <w:sz w:val="24"/>
          <w:szCs w:val="24"/>
          <w:u w:val="none"/>
        </w:rPr>
      </w:pPr>
      <w:r>
        <w:rPr>
          <w:rStyle w:val="17"/>
          <w:rFonts w:ascii="方正仿宋_GB2312" w:eastAsia="方正仿宋_GB2312" w:cs="方正仿宋_GB2312" w:hint="eastAsia"/>
          <w:b/>
          <w:bCs/>
          <w:i w:val="0"/>
          <w:iCs w:val="0"/>
          <w:caps w:val="0"/>
          <w:smallCaps w:val="0"/>
          <w:strike w:val="0"/>
          <w:dstrike w:val="0"/>
          <w:color w:val="auto"/>
          <w:spacing w:val="0"/>
          <w:sz w:val="24"/>
          <w:szCs w:val="24"/>
          <w:u w:val="none"/>
          <w:vertAlign w:val="baseline"/>
        </w:rPr>
        <w:t>一、项目基本情况</w:t>
      </w:r>
    </w:p>
    <w:p>
      <w:pPr>
        <w:pStyle w:val="16"/>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b w:val="0"/>
          <w:i w:val="0"/>
          <w:iCs w:val="0"/>
          <w:caps w:val="0"/>
          <w:smallCaps w:val="0"/>
          <w:strike w:val="0"/>
          <w:dstrike w:val="0"/>
          <w:color w:val="auto"/>
          <w:spacing w:val="0"/>
          <w:sz w:val="24"/>
          <w:szCs w:val="24"/>
          <w:u w:val="none"/>
          <w:lang w:val="en-US" w:eastAsia="zh-CN"/>
        </w:rPr>
      </w:pPr>
      <w:r>
        <w:rPr>
          <w:rFonts w:ascii="方正仿宋_GB2312" w:eastAsia="方正仿宋_GB2312" w:cs="方正仿宋_GB2312" w:hint="eastAsia"/>
          <w:b w:val="0"/>
          <w:i w:val="0"/>
          <w:iCs w:val="0"/>
          <w:caps w:val="0"/>
          <w:smallCaps w:val="0"/>
          <w:strike w:val="0"/>
          <w:dstrike w:val="0"/>
          <w:color w:val="auto"/>
          <w:spacing w:val="0"/>
          <w:sz w:val="24"/>
          <w:szCs w:val="24"/>
          <w:u w:val="none"/>
          <w:vertAlign w:val="baseline"/>
        </w:rPr>
        <w:t>采购项目编号：XJYHZB2025-369</w:t>
      </w:r>
      <w:r>
        <w:rPr>
          <w:rFonts w:ascii="方正仿宋_GB2312" w:eastAsia="方正仿宋_GB2312" w:cs="方正仿宋_GB2312" w:hint="eastAsia"/>
          <w:b w:val="0"/>
          <w:i w:val="0"/>
          <w:iCs w:val="0"/>
          <w:caps w:val="0"/>
          <w:smallCaps w:val="0"/>
          <w:strike w:val="0"/>
          <w:dstrike w:val="0"/>
          <w:color w:val="auto"/>
          <w:spacing w:val="0"/>
          <w:sz w:val="24"/>
          <w:szCs w:val="24"/>
          <w:u w:val="none"/>
          <w:vertAlign w:val="baseline"/>
          <w:lang w:val="en-US" w:eastAsia="zh-CN"/>
        </w:rPr>
        <w:t>-1</w:t>
      </w:r>
    </w:p>
    <w:p>
      <w:pPr>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vertAlign w:val="baseline"/>
          <w:lang w:val="en-US" w:eastAsia="zh-CN" w:bidi="ar-SA"/>
        </w:rPr>
        <w:t>采购项目名称：新疆国际旅行卫生保健中心（乌鲁木齐海关口岸门诊部）2026年试剂耗材采购项目（二次）-口岸病媒监测试剂及实验耗材</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0"/>
        <w:jc w:val="both"/>
        <w:textAlignment w:val="baseline"/>
        <w:rPr>
          <w:rFonts w:ascii="方正仿宋_GB2312" w:eastAsia="方正仿宋_GB2312" w:cs="方正仿宋_GB2312" w:hint="eastAsia"/>
          <w:b/>
          <w:i w:val="0"/>
          <w:iCs w:val="0"/>
          <w:caps w:val="0"/>
          <w:smallCaps w:val="0"/>
          <w:strike w:val="0"/>
          <w:dstrike w:val="0"/>
          <w:color w:val="auto"/>
          <w:spacing w:val="0"/>
          <w:kern w:val="0"/>
          <w:sz w:val="24"/>
          <w:szCs w:val="24"/>
          <w:u w:val="none"/>
          <w:lang w:val="en-US" w:eastAsia="zh-CN" w:bidi="ar-SA"/>
        </w:rPr>
      </w:pPr>
      <w:r>
        <w:rPr>
          <w:rFonts w:ascii="方正仿宋_GB2312" w:eastAsia="方正仿宋_GB2312" w:cs="方正仿宋_GB2312" w:hint="eastAsia"/>
          <w:b/>
          <w:bCs/>
          <w:i w:val="0"/>
          <w:iCs w:val="0"/>
          <w:caps w:val="0"/>
          <w:smallCaps w:val="0"/>
          <w:strike w:val="0"/>
          <w:dstrike w:val="0"/>
          <w:color w:val="auto"/>
          <w:spacing w:val="0"/>
          <w:kern w:val="0"/>
          <w:sz w:val="24"/>
          <w:szCs w:val="24"/>
          <w:u w:val="none"/>
          <w:vertAlign w:val="baseline"/>
          <w:lang w:val="en-US" w:eastAsia="zh-CN" w:bidi="ar-SA"/>
        </w:rPr>
        <w:t>二、项目废标/流标的原因</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vertAlign w:val="baseline"/>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vertAlign w:val="baseline"/>
          <w:lang w:val="en-US" w:eastAsia="zh-CN" w:bidi="ar-SA"/>
        </w:rPr>
        <w:t>新疆国际旅行卫生保健中心（乌鲁木齐海关口岸门诊部）2026年试剂耗材采购项目（二次）-口岸病媒监测试剂及实验耗材项目在评审过程中有效投标人不足三家，本项目废标，招标人将重新组织招标。</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0"/>
        <w:jc w:val="both"/>
        <w:textAlignment w:val="baseline"/>
        <w:rPr>
          <w:rFonts w:ascii="方正仿宋_GB2312" w:eastAsia="方正仿宋_GB2312" w:cs="方正仿宋_GB2312" w:hint="eastAsia"/>
          <w:b/>
          <w:i w:val="0"/>
          <w:iCs w:val="0"/>
          <w:caps w:val="0"/>
          <w:smallCaps w:val="0"/>
          <w:strike w:val="0"/>
          <w:dstrike w:val="0"/>
          <w:color w:val="auto"/>
          <w:spacing w:val="0"/>
          <w:kern w:val="0"/>
          <w:sz w:val="24"/>
          <w:szCs w:val="24"/>
          <w:u w:val="none"/>
          <w:lang w:val="en-US" w:eastAsia="zh-CN" w:bidi="ar-SA"/>
        </w:rPr>
      </w:pPr>
      <w:r>
        <w:rPr>
          <w:rFonts w:ascii="方正仿宋_GB2312" w:eastAsia="方正仿宋_GB2312" w:cs="方正仿宋_GB2312" w:hint="eastAsia"/>
          <w:b/>
          <w:bCs/>
          <w:i w:val="0"/>
          <w:iCs w:val="0"/>
          <w:caps w:val="0"/>
          <w:smallCaps w:val="0"/>
          <w:strike w:val="0"/>
          <w:dstrike w:val="0"/>
          <w:color w:val="auto"/>
          <w:spacing w:val="0"/>
          <w:kern w:val="0"/>
          <w:sz w:val="24"/>
          <w:szCs w:val="24"/>
          <w:u w:val="none"/>
          <w:vertAlign w:val="baseline"/>
          <w:lang w:val="en-US" w:eastAsia="zh-CN" w:bidi="ar-SA"/>
        </w:rPr>
        <w:t>三、其他补充事宜</w:t>
      </w:r>
    </w:p>
    <w:p>
      <w:pPr>
        <w:pStyle w:val="16"/>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sz w:val="24"/>
          <w:szCs w:val="24"/>
          <w:u w:val="none"/>
        </w:rPr>
      </w:pPr>
      <w:r>
        <w:rPr>
          <w:rFonts w:ascii="方正仿宋_GB2312" w:eastAsia="方正仿宋_GB2312" w:cs="方正仿宋_GB2312" w:hint="eastAsia"/>
          <w:b w:val="0"/>
          <w:i w:val="0"/>
          <w:iCs w:val="0"/>
          <w:caps w:val="0"/>
          <w:smallCaps w:val="0"/>
          <w:strike w:val="0"/>
          <w:dstrike w:val="0"/>
          <w:color w:val="auto"/>
          <w:spacing w:val="0"/>
          <w:sz w:val="24"/>
          <w:szCs w:val="24"/>
          <w:u w:val="none"/>
          <w:vertAlign w:val="baseline"/>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0"/>
        <w:jc w:val="both"/>
        <w:textAlignment w:val="baseline"/>
        <w:rPr>
          <w:rFonts w:ascii="方正仿宋_GB2312" w:eastAsia="方正仿宋_GB2312" w:cs="方正仿宋_GB2312" w:hint="eastAsia"/>
          <w:b/>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bCs/>
          <w:i w:val="0"/>
          <w:iCs w:val="0"/>
          <w:caps w:val="0"/>
          <w:smallCaps w:val="0"/>
          <w:strike w:val="0"/>
          <w:dstrike w:val="0"/>
          <w:color w:val="auto"/>
          <w:spacing w:val="0"/>
          <w:kern w:val="0"/>
          <w:sz w:val="24"/>
          <w:szCs w:val="24"/>
          <w:u w:val="none"/>
          <w:shd w:val="clear" w:color="auto" w:fill="auto"/>
          <w:vertAlign w:val="baseline"/>
          <w:lang w:val="en-US" w:eastAsia="zh-CN" w:bidi="ar-SA"/>
        </w:rPr>
        <w:t>四、凡对本次公告内容提出询问，请按以下方式联系。</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kinsoku/>
        <w:wordWrap/>
        <w:overflowPunct/>
        <w:topLinePunct w:val="0"/>
        <w:autoSpaceDE/>
        <w:autoSpaceDN/>
        <w:bidi w:val="0"/>
        <w:adjustRightInd/>
        <w:snapToGrid/>
        <w:spacing w:before="75" w:beforeAutospacing="0" w:after="330" w:afterAutospacing="0" w:line="360" w:lineRule="auto"/>
        <w:ind w:left="0" w:right="0" w:firstLine="0"/>
        <w:jc w:val="left"/>
        <w:textAlignment w:val="baseline"/>
        <w:rPr>
          <w:rFonts w:ascii="方正仿宋_GB2312" w:eastAsia="方正仿宋_GB2312" w:cs="方正仿宋_GB2312" w:hint="eastAsia"/>
          <w:i w:val="0"/>
          <w:iCs w:val="0"/>
          <w:caps w:val="0"/>
          <w:smallCaps w:val="0"/>
          <w:color w:val="383838"/>
          <w:spacing w:val="0"/>
          <w:sz w:val="24"/>
          <w:szCs w:val="24"/>
          <w:shd w:val="clear" w:color="auto" w:fill="auto"/>
        </w:rPr>
      </w:pPr>
      <w:r>
        <w:rPr>
          <w:rFonts w:ascii="方正仿宋_GB2312" w:eastAsia="方正仿宋_GB2312" w:cs="方正仿宋_GB2312" w:hint="eastAsia"/>
          <w:i w:val="0"/>
          <w:iCs w:val="0"/>
          <w:caps w:val="0"/>
          <w:smallCaps w:val="0"/>
          <w:color w:val="383838"/>
          <w:spacing w:val="0"/>
          <w:sz w:val="24"/>
          <w:szCs w:val="24"/>
          <w:shd w:val="clear" w:color="auto" w:fill="auto"/>
          <w:vertAlign w:val="baseline"/>
        </w:rPr>
        <w:t>1.采购人信息</w:t>
      </w:r>
    </w:p>
    <w:p>
      <w:pPr>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名 称：乌鲁木齐海关后勤管理中心　　　　　</w:t>
      </w:r>
    </w:p>
    <w:p>
      <w:pPr>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地址：新疆乌鲁木齐市北京南路241号乌鲁木齐海关机关综合保障楼二楼　　　　　　　　</w:t>
      </w:r>
    </w:p>
    <w:p>
      <w:pPr>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联系方式：乌鲁木齐海关后勤管理中心0991-3627249（工作业务电话）　　　　　　</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kinsoku/>
        <w:wordWrap/>
        <w:overflowPunct/>
        <w:topLinePunct w:val="0"/>
        <w:autoSpaceDE/>
        <w:autoSpaceDN/>
        <w:bidi w:val="0"/>
        <w:adjustRightInd/>
        <w:snapToGrid/>
        <w:spacing w:before="75" w:beforeAutospacing="0" w:after="330" w:afterAutospacing="0" w:line="360" w:lineRule="auto"/>
        <w:ind w:left="0" w:right="0" w:firstLine="0"/>
        <w:jc w:val="left"/>
        <w:textAlignment w:val="baseline"/>
        <w:rPr>
          <w:rFonts w:ascii="方正仿宋_GB2312" w:eastAsia="方正仿宋_GB2312" w:cs="方正仿宋_GB2312" w:hint="eastAsia"/>
          <w:i w:val="0"/>
          <w:iCs w:val="0"/>
          <w:caps w:val="0"/>
          <w:smallCaps w:val="0"/>
          <w:color w:val="383838"/>
          <w:spacing w:val="0"/>
          <w:sz w:val="24"/>
          <w:szCs w:val="24"/>
          <w:shd w:val="clear" w:color="auto" w:fill="auto"/>
        </w:rPr>
      </w:pPr>
      <w:r>
        <w:rPr>
          <w:rFonts w:ascii="方正仿宋_GB2312" w:eastAsia="方正仿宋_GB2312" w:cs="方正仿宋_GB2312" w:hint="eastAsia"/>
          <w:i w:val="0"/>
          <w:iCs w:val="0"/>
          <w:caps w:val="0"/>
          <w:smallCaps w:val="0"/>
          <w:color w:val="383838"/>
          <w:spacing w:val="0"/>
          <w:sz w:val="24"/>
          <w:szCs w:val="24"/>
          <w:shd w:val="clear" w:color="auto" w:fill="auto"/>
          <w:vertAlign w:val="baseline"/>
        </w:rPr>
        <w:t>2.采购代理机构信息</w:t>
      </w:r>
    </w:p>
    <w:p>
      <w:pPr>
        <w:pStyle w:val="16"/>
        <w:keepNext w:val="0"/>
        <w:keepLines w:val="0"/>
        <w:pageBreakBefore w:val="0"/>
        <w:widowControl/>
        <w:suppressLineNumbers w:val="0"/>
        <w:kinsoku/>
        <w:wordWrap/>
        <w:overflowPunct/>
        <w:topLinePunct w:val="0"/>
        <w:autoSpaceDE/>
        <w:autoSpaceDN/>
        <w:bidi w:val="0"/>
        <w:adjustRightInd/>
        <w:snapToGrid/>
        <w:spacing w:before="75" w:beforeAutospacing="0" w:after="330" w:afterAutospacing="0" w:line="360" w:lineRule="auto"/>
        <w:ind w:left="0" w:right="0" w:firstLineChars="200" w:firstLine="480"/>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名 称：新疆元泓工程项目管理咨询有限公司　　　　　　　　　　　　</w:t>
      </w:r>
    </w:p>
    <w:p>
      <w:pPr>
        <w:keepNext w:val="0"/>
        <w:keepLines w:val="0"/>
        <w:pageBreakBefore w:val="0"/>
        <w:widowControl/>
        <w:suppressLineNumbers w:val="0"/>
        <w:kinsoku/>
        <w:wordWrap/>
        <w:overflowPunct/>
        <w:topLinePunct w:val="0"/>
        <w:autoSpaceDE/>
        <w:autoSpaceDN/>
        <w:bidi w:val="0"/>
        <w:adjustRightInd/>
        <w:snapToGrid/>
        <w:spacing w:beforeAutospacing="0" w:after="120" w:afterAutospacing="0" w:line="360" w:lineRule="auto"/>
        <w:ind w:left="0" w:right="0" w:firstLineChars="200" w:firstLine="480"/>
        <w:jc w:val="both"/>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地　址：乌鲁木齐市经济技术开发区乌昌路252号九方财富广场A座525室　　　　　　　　　　　　</w:t>
      </w:r>
    </w:p>
    <w:p>
      <w:pPr>
        <w:keepNext w:val="0"/>
        <w:keepLines w:val="0"/>
        <w:pageBreakBefore w:val="0"/>
        <w:widowControl/>
        <w:suppressLineNumbers w:val="0"/>
        <w:kinsoku/>
        <w:wordWrap/>
        <w:overflowPunct/>
        <w:topLinePunct w:val="0"/>
        <w:autoSpaceDE/>
        <w:autoSpaceDN/>
        <w:bidi w:val="0"/>
        <w:adjustRightInd/>
        <w:snapToGrid/>
        <w:spacing w:before="75" w:beforeAutospacing="0" w:after="330" w:afterAutospacing="0" w:line="360" w:lineRule="auto"/>
        <w:ind w:left="0" w:right="0" w:firstLineChars="200" w:firstLine="480"/>
        <w:jc w:val="left"/>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联系方式：代旭、汤新龙、吴洋、高娟 13150331012（工作业务电话）　　　　　　　　　　　　</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kinsoku/>
        <w:wordWrap/>
        <w:overflowPunct/>
        <w:topLinePunct w:val="0"/>
        <w:autoSpaceDE/>
        <w:autoSpaceDN/>
        <w:bidi w:val="0"/>
        <w:adjustRightInd/>
        <w:snapToGrid/>
        <w:spacing w:before="75" w:beforeAutospacing="0" w:after="330" w:afterAutospacing="0" w:line="360" w:lineRule="auto"/>
        <w:ind w:left="0" w:right="0" w:firstLine="0"/>
        <w:jc w:val="left"/>
        <w:textAlignment w:val="baseline"/>
        <w:rPr>
          <w:rFonts w:ascii="方正仿宋_GB2312" w:eastAsia="方正仿宋_GB2312" w:cs="方正仿宋_GB2312" w:hint="eastAsia"/>
          <w:i w:val="0"/>
          <w:iCs w:val="0"/>
          <w:caps w:val="0"/>
          <w:smallCaps w:val="0"/>
          <w:color w:val="383838"/>
          <w:spacing w:val="0"/>
          <w:sz w:val="24"/>
          <w:szCs w:val="24"/>
          <w:shd w:val="clear" w:color="auto" w:fill="auto"/>
        </w:rPr>
      </w:pPr>
      <w:r>
        <w:rPr>
          <w:rFonts w:ascii="方正仿宋_GB2312" w:eastAsia="方正仿宋_GB2312" w:cs="方正仿宋_GB2312" w:hint="eastAsia"/>
          <w:i w:val="0"/>
          <w:iCs w:val="0"/>
          <w:caps w:val="0"/>
          <w:smallCaps w:val="0"/>
          <w:color w:val="383838"/>
          <w:spacing w:val="0"/>
          <w:sz w:val="24"/>
          <w:szCs w:val="24"/>
          <w:shd w:val="clear" w:color="auto" w:fill="auto"/>
          <w:vertAlign w:val="baseline"/>
        </w:rPr>
        <w:t>3.项目联系方式</w:t>
      </w:r>
    </w:p>
    <w:p>
      <w:pPr>
        <w:keepNext w:val="0"/>
        <w:keepLines w:val="0"/>
        <w:pageBreakBefore w:val="0"/>
        <w:widowControl/>
        <w:suppressLineNumbers w:val="0"/>
        <w:kinsoku/>
        <w:wordWrap/>
        <w:overflowPunct/>
        <w:topLinePunct w:val="0"/>
        <w:autoSpaceDE/>
        <w:autoSpaceDN/>
        <w:bidi w:val="0"/>
        <w:adjustRightInd/>
        <w:snapToGrid/>
        <w:spacing w:before="75" w:beforeAutospacing="0" w:after="330" w:afterAutospacing="0" w:line="360" w:lineRule="auto"/>
        <w:ind w:left="0" w:right="0" w:firstLineChars="200" w:firstLine="480"/>
        <w:jc w:val="left"/>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项目联系人：代旭、汤新龙、吴洋、高娟</w:t>
      </w:r>
    </w:p>
    <w:p>
      <w:pPr>
        <w:keepNext w:val="0"/>
        <w:keepLines w:val="0"/>
        <w:pageBreakBefore w:val="0"/>
        <w:widowControl/>
        <w:suppressLineNumbers w:val="0"/>
        <w:kinsoku/>
        <w:wordWrap/>
        <w:overflowPunct/>
        <w:topLinePunct w:val="0"/>
        <w:autoSpaceDE/>
        <w:autoSpaceDN/>
        <w:bidi w:val="0"/>
        <w:adjustRightInd/>
        <w:snapToGrid/>
        <w:spacing w:before="75" w:beforeAutospacing="0" w:after="330" w:afterAutospacing="0" w:line="360" w:lineRule="auto"/>
        <w:ind w:left="0" w:right="0" w:firstLineChars="200" w:firstLine="480"/>
        <w:jc w:val="left"/>
        <w:textAlignment w:val="baseline"/>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lang w:val="en-US" w:eastAsia="zh-CN" w:bidi="ar-SA"/>
        </w:rPr>
      </w:pPr>
      <w:r>
        <w:rPr>
          <w:rFonts w:ascii="方正仿宋_GB2312" w:eastAsia="方正仿宋_GB2312" w:cs="方正仿宋_GB2312" w:hint="eastAsia"/>
          <w:b w:val="0"/>
          <w:i w:val="0"/>
          <w:iCs w:val="0"/>
          <w:caps w:val="0"/>
          <w:smallCaps w:val="0"/>
          <w:strike w:val="0"/>
          <w:dstrike w:val="0"/>
          <w:color w:val="auto"/>
          <w:spacing w:val="0"/>
          <w:kern w:val="0"/>
          <w:sz w:val="24"/>
          <w:szCs w:val="24"/>
          <w:u w:val="none"/>
          <w:shd w:val="clear" w:color="auto" w:fill="auto"/>
          <w:vertAlign w:val="baseline"/>
          <w:lang w:val="en-US" w:eastAsia="zh-CN" w:bidi="ar-SA"/>
        </w:rPr>
        <w:t>电　话：13150331012（工作业务电话）</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2000000000000000000"/>
    <w:charset w:val="86"/>
    <w:family w:val="auto"/>
    <w:pitch w:val="variable"/>
    <w:sig w:usb0="A00002BF" w:usb1="38CF7CFA" w:usb2="00082016" w:usb3="00000000" w:csb0="00040001" w:csb1="00000000"/>
  </w:font>
  <w:font w:name="方正仿宋_GB2312">
    <w:altName w:val="Arial Unicode MS"/>
    <w:panose1 w:val="02000000000000000000"/>
    <w:charset w:val="86"/>
    <w:family w:val="auto"/>
    <w:pitch w:val="variable"/>
    <w:sig w:usb0="A00002BF" w:usb1="184F6CFA" w:usb2="00000012" w:usb3="00000000" w:csb0="00040001" w:csb1="00000000"/>
  </w:font>
  <w:font w:name="Times New Roman">
    <w:panose1 w:val="02020603050405020304"/>
    <w:charset w:val="CC"/>
    <w:family w:val="roman"/>
    <w:pitch w:val="variable"/>
    <w:sig w:usb0="E0002AFF" w:usb1="C0007841" w:usb2="00000009" w:usb3="00000000" w:csb0="400001FF" w:csb1="FFFF0000"/>
  </w:font>
  <w:font w:name="宋体">
    <w:panose1 w:val="02010600030101010101"/>
    <w:charset w:val="48"/>
    <w:family w:val="auto"/>
    <w:pitch w:val="variable"/>
    <w:sig w:usb0="00000003" w:usb1="288F0000" w:usb2="00000006" w:usb3="00000000" w:csb0="00040001" w:csb1="00000000"/>
  </w:font>
  <w:font w:name="Calibri">
    <w:panose1 w:val="020F0502020204030204"/>
    <w:charset w:val="00"/>
    <w:family w:val="swiss"/>
    <w:pitch w:val="variable"/>
    <w:sig w:usb0="E10002FF" w:usb1="4000ACFF" w:usb2="00000009" w:usb3="00000000" w:csb0="2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displayBackgroundShape/>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1</Pages>
  <Words>57</Words>
  <Characters>60</Characters>
  <Lines>3</Lines>
  <Paragraphs>0</Paragraphs>
  <CharactersWithSpaces>60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2026-02-04T04:07:58Z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ICV">
    <vt:lpwstr>B438E5B5DF36446BA3ADD1C98590B9F3_13</vt:lpwstr>
  </property>
  <property fmtid="{D5CDD505-2E9C-101B-9397-08002B2CF9AE}" pid="4" name="KSOTemplateDocerSaveRecord">
    <vt:lpwstr>eyJoZGlkIjoiMjhjOGU0ZDczZDQyZGY3OWQ5MWZlMmY3NGY4Zjg4OTgiLCJ1c2VySWQiOiIxNDU4NTEzMzQ5In0=</vt:lpwstr>
  </property>
</Properties>
</file>