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5C3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8400"/>
        </w:tabs>
        <w:spacing w:before="226" w:beforeAutospacing="0" w:after="150" w:afterAutospacing="0" w:line="270" w:lineRule="atLeast"/>
        <w:ind w:left="0" w:right="-313" w:rightChars="-149"/>
        <w:jc w:val="center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94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94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2025年阿拉山口海关办公楼、宿舍楼及附属楼消防设施器材</w:t>
      </w:r>
    </w:p>
    <w:p w14:paraId="478240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8400"/>
        </w:tabs>
        <w:spacing w:before="226" w:beforeAutospacing="0" w:after="150" w:afterAutospacing="0" w:line="270" w:lineRule="atLeast"/>
        <w:ind w:left="0" w:right="-313" w:rightChars="-149"/>
        <w:jc w:val="center"/>
        <w:textAlignment w:val="baseline"/>
        <w:rPr>
          <w:rFonts w:hint="eastAsia" w:asciiTheme="minorEastAsia" w:hAnsiTheme="minorEastAsia" w:eastAsiaTheme="minorEastAsia" w:cstheme="minorEastAsia"/>
          <w:b/>
          <w:bCs/>
          <w:color w:val="38394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94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升级改造项目（三次）成交公告</w:t>
      </w:r>
    </w:p>
    <w:p w14:paraId="1E142D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5" w:lineRule="atLeast"/>
        <w:ind w:left="0" w:right="0"/>
        <w:jc w:val="center"/>
        <w:textAlignment w:val="baseline"/>
        <w:rPr>
          <w:rFonts w:hint="eastAsia" w:asciiTheme="minorEastAsia" w:hAnsiTheme="minorEastAsia" w:eastAsiaTheme="minorEastAsia" w:cstheme="minorEastAsia"/>
          <w:color w:val="707070"/>
          <w:sz w:val="24"/>
          <w:szCs w:val="24"/>
        </w:rPr>
      </w:pPr>
    </w:p>
    <w:p w14:paraId="49DE67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一、项目编号：XJYQ-ZB2025-027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（招标文件编号：XJYQ-ZB2025-027-2）</w:t>
      </w:r>
    </w:p>
    <w:p w14:paraId="617C67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二、项目名称：2025年阿拉山口海关办公楼、宿舍楼及附属楼消防设施器材升级改造项目</w:t>
      </w:r>
    </w:p>
    <w:p w14:paraId="309294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三、中标（成交）信息</w:t>
      </w:r>
    </w:p>
    <w:p w14:paraId="532CD7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供应商名称：新疆建安消防技术有限公司</w:t>
      </w:r>
    </w:p>
    <w:p w14:paraId="31D59C7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供应商地址：新疆乌鲁木齐市沙依巴克区克拉玛依西街2229号天华大厦16楼1606号</w:t>
      </w:r>
    </w:p>
    <w:p w14:paraId="461FC5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中标（成交）金额：109.0000000（万元）</w:t>
      </w:r>
    </w:p>
    <w:p w14:paraId="217843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四、主要标的信息</w:t>
      </w:r>
    </w:p>
    <w:tbl>
      <w:tblPr>
        <w:tblW w:w="9487" w:type="dxa"/>
        <w:jc w:val="center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1148"/>
        <w:gridCol w:w="1564"/>
        <w:gridCol w:w="1570"/>
        <w:gridCol w:w="1188"/>
        <w:gridCol w:w="1188"/>
        <w:gridCol w:w="2354"/>
      </w:tblGrid>
      <w:tr w14:paraId="745F50A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5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39A7FF66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148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7F133AAE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供应商</w:t>
            </w:r>
          </w:p>
          <w:p w14:paraId="63C60727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1564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02BA3BB2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工程名称</w:t>
            </w:r>
          </w:p>
        </w:tc>
        <w:tc>
          <w:tcPr>
            <w:tcW w:w="1570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4559CDF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施工范围</w:t>
            </w:r>
          </w:p>
        </w:tc>
        <w:tc>
          <w:tcPr>
            <w:tcW w:w="1188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02185A76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施工工期</w:t>
            </w:r>
          </w:p>
        </w:tc>
        <w:tc>
          <w:tcPr>
            <w:tcW w:w="1188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0DB539CB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项目经理</w:t>
            </w:r>
          </w:p>
        </w:tc>
        <w:tc>
          <w:tcPr>
            <w:tcW w:w="2354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6501681D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执业证书</w:t>
            </w:r>
          </w:p>
        </w:tc>
      </w:tr>
      <w:tr w14:paraId="08FB5AC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5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7DBF1B1B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48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7B30478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新疆建安消防技术有限公司</w:t>
            </w:r>
          </w:p>
        </w:tc>
        <w:tc>
          <w:tcPr>
            <w:tcW w:w="1564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3638FDEB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2025年阿拉山口海关办公楼、宿舍楼及附属楼消防设施器材升级改造项目（三次）</w:t>
            </w:r>
          </w:p>
        </w:tc>
        <w:tc>
          <w:tcPr>
            <w:tcW w:w="1570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4DCB0445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工程量清单及图纸范围内的全部工作内容（包括磋商文件、设计变更、答疑及采购文件补充等内容）；</w:t>
            </w:r>
          </w:p>
        </w:tc>
        <w:tc>
          <w:tcPr>
            <w:tcW w:w="1188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066FE8B5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合同签订后30日完工（具体时间以施工合同签订为准）</w:t>
            </w:r>
          </w:p>
        </w:tc>
        <w:tc>
          <w:tcPr>
            <w:tcW w:w="1188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5ABA66A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鲍孟良</w:t>
            </w:r>
          </w:p>
        </w:tc>
        <w:tc>
          <w:tcPr>
            <w:tcW w:w="2354" w:type="dxa"/>
            <w:tcBorders>
              <w:top w:val="outset" w:color="auto" w:sz="3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6AE11C08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新1652023202301237</w:t>
            </w:r>
          </w:p>
        </w:tc>
      </w:tr>
    </w:tbl>
    <w:p w14:paraId="45AB44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五、评审专家（单一来源采购人员）名单：</w:t>
      </w:r>
    </w:p>
    <w:p w14:paraId="37973EB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王莉、丁太东（组长）、李文、周芸、陈铭（业主）</w:t>
      </w:r>
    </w:p>
    <w:p w14:paraId="3DA0FD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六、代理服务收费标准及金额：</w:t>
      </w:r>
    </w:p>
    <w:p w14:paraId="30FFC3E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本项目代理费收费标准：磋商代理费收取标准：参考国家发展计划委员会“计价格（2002）1980 号”文件、“发改办价格[2003]857 号”文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及发改办价格〔2011〕534 号文收取，由成交供应商支付。</w:t>
      </w:r>
    </w:p>
    <w:p w14:paraId="3405C9C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本项目代理费总金额：1.063000 万元（人民币）</w:t>
      </w:r>
    </w:p>
    <w:p w14:paraId="01DFF3B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七、公告期限</w:t>
      </w:r>
    </w:p>
    <w:p w14:paraId="7608B03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自本公告发布之日起1个工作日。</w:t>
      </w:r>
    </w:p>
    <w:p w14:paraId="00ABDE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八、其它补充事宜</w:t>
      </w:r>
    </w:p>
    <w:p w14:paraId="78B336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成交供应商得分：94.62</w:t>
      </w:r>
    </w:p>
    <w:p w14:paraId="4C3A0A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九、凡对本次公告内容提出询问，请按以下方式联系。</w:t>
      </w:r>
    </w:p>
    <w:p w14:paraId="57ADCF9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1.采购人信息</w:t>
      </w:r>
    </w:p>
    <w:p w14:paraId="78CA8E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名 称：中华人民共和国阿拉山口海关　　　　　</w:t>
      </w:r>
    </w:p>
    <w:p w14:paraId="088243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地址：新疆维吾尔自治区博尔塔拉蒙古自治州阿拉山口市　　　　　　　　</w:t>
      </w:r>
    </w:p>
    <w:p w14:paraId="5846F3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联系方式：0909-8893303（工作业务电话）　　　　　　</w:t>
      </w:r>
    </w:p>
    <w:p w14:paraId="7AB937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2.采购代理机构信息</w:t>
      </w:r>
    </w:p>
    <w:p w14:paraId="28456DD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名 称：新疆银桥工程项目咨询有限公司　　　　　　　　　　　　</w:t>
      </w:r>
    </w:p>
    <w:p w14:paraId="6E7932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地　址：新疆乌鲁木齐市头屯河区万达中心2207室　　　　　　　　　　　　　　</w:t>
      </w:r>
    </w:p>
    <w:p w14:paraId="49A847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联系方式：李昊、张婷、尚悦 0991-5261912（工作业务电话）　　　　　　　　　　　　</w:t>
      </w:r>
    </w:p>
    <w:p w14:paraId="408477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3.项目联系方式</w:t>
      </w:r>
    </w:p>
    <w:p w14:paraId="6D16A0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项目联系人：李昊、张婷、尚悦</w:t>
      </w:r>
    </w:p>
    <w:p w14:paraId="6007DF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电　话：0991-5261912（工作业务电话）</w:t>
      </w:r>
    </w:p>
    <w:p w14:paraId="49E695A9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se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95A30"/>
    <w:rsid w:val="500C4CE2"/>
    <w:rsid w:val="61B9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168bc3bd-c7ef-4ba0-b0d0-3f5ae461b4a4</errorID>
      <errorWord>[2003]</errorWord>
      <group>L1_Punc</group>
      <groupName>标点问题</groupName>
      <ability>L2_Punc</ability>
      <abilityName>标点符号检查</abilityName>
      <candidateList>
        <item>〔2003〕</item>
      </candidateList>
      <explain/>
      <paraID>30FFC3E0</paraID>
      <start>58</start>
      <end>64</end>
      <status>unmodified</status>
      <modifiedWord/>
      <trackRevisions>false</trackRevisions>
    </reviewItem>
    <reviewItem>
      <errorID>e516e9dc-802c-4c2d-8004-2e224d9a49f2</errorID>
      <errorWord>文</errorWord>
      <group>L1_Word</group>
      <groupName>字词问题</groupName>
      <ability>L2_Typo</ability>
      <abilityName>字词错误</abilityName>
      <candidateList>
        <item>文件</item>
      </candidateList>
      <explain/>
      <paraID>30FFC3E0</paraID>
      <start>70</start>
      <end>71</end>
      <status>unmodified</status>
      <modifiedWord/>
      <trackRevisions>false</trackRevisions>
    </reviewItem>
    <reviewItem>
      <errorID>49d83038-766d-4bb0-8354-6ff0fff56f1d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  ABDEE5</paraID>
      <start>2</start>
      <end>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3798ad6-1fea-4797-b172-cd0defbfb9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2025-12-08T06:15:00Z</dcterms:created>
  <dc:creator>张张张张张。</dc:creator>
  <cp:lastModifiedBy>张张张张张。</cp:lastModifiedBy>
  <dcterms:modified xsi:type="dcterms:W3CDTF">2025-12-08T06:20:33Z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02C291ED864A41FDA718506F486239D8_11</vt:lpwstr>
  </property>
  <property fmtid="{D5CDD505-2E9C-101B-9397-08002B2CF9AE}" pid="4" name="KSOTemplateDocerSaveRecord">
    <vt:lpwstr>eyJoZGlkIjoiOTE5OGRhYzcwODg0MzVjZDlmYWI1ODQ0NGU1NTVkNzIiLCJ1c2VySWQiOiIyNjk0NzY1NTgifQ==</vt:lpwstr>
  </property>
</Properties>
</file>