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pStyle w:val="24"/>
        <w:spacing w:line="560" w:lineRule="exact"/>
        <w:ind w:left="0"/>
        <w:jc w:val="center"/>
        <w:rPr>
          <w:rFonts w:ascii="Times New Roman" w:eastAsia="方正小标宋_GBK" w:cs="Times New Roman" w:hAnsi="Times New Roman"/>
          <w:b w:val="0"/>
          <w:bCs w:val="0"/>
          <w:color w:val="000000"/>
          <w:sz w:val="44"/>
          <w:szCs w:val="44"/>
          <w:shd w:val="solid" w:color="FFFFFF" w:fill="FFFFFF"/>
          <w:lang w:bidi="ar-SA"/>
        </w:rPr>
      </w:pPr>
      <w:bookmarkStart w:id="0" w:name="_GoBack"/>
      <w:bookmarkEnd w:id="0"/>
      <w:r>
        <w:rPr>
          <w:rFonts w:ascii="Times New Roman" w:eastAsia="方正小标宋_GBK" w:cs="Times New Roman" w:hAnsi="Times New Roman"/>
          <w:b w:val="0"/>
          <w:bCs w:val="0"/>
          <w:color w:val="000000"/>
          <w:sz w:val="44"/>
          <w:szCs w:val="44"/>
          <w:u w:color="FFFFFF"/>
          <w:shd w:val="solid" w:color="FFFFFF" w:fill="FFFFFF"/>
          <w:lang w:bidi="ar-SA"/>
        </w:rPr>
        <w:t>乌鲁木齐海关关于洗地机</w:t>
      </w:r>
      <w:r>
        <w:rPr>
          <w:rFonts w:ascii="Times New Roman" w:eastAsia="方正小标宋_GBK" w:cs="Times New Roman" w:hAnsi="Times New Roman"/>
          <w:color w:val="000000"/>
          <w:sz w:val="44"/>
          <w:szCs w:val="44"/>
          <w:shd w:val="solid" w:color="FFFFFF" w:fill="FFFFFF"/>
        </w:rPr>
        <w:t>采购项目</w:t>
      </w:r>
      <w:r>
        <w:rPr>
          <w:rFonts w:ascii="Times New Roman" w:eastAsia="方正小标宋_GBK" w:cs="Times New Roman" w:hAnsi="Times New Roman"/>
          <w:b w:val="0"/>
          <w:bCs w:val="0"/>
          <w:color w:val="000000"/>
          <w:sz w:val="44"/>
          <w:szCs w:val="44"/>
          <w:shd w:val="solid" w:color="FFFFFF" w:fill="FFFFFF"/>
          <w:lang w:bidi="ar-SA"/>
        </w:rPr>
        <w:t>的</w:t>
      </w:r>
    </w:p>
    <w:p>
      <w:pPr>
        <w:pStyle w:val="24"/>
        <w:spacing w:line="560" w:lineRule="exact"/>
        <w:ind w:left="0"/>
        <w:jc w:val="center"/>
        <w:rPr>
          <w:rFonts w:ascii="Times New Roman" w:eastAsia="方正小标宋_GBK" w:cs="Times New Roman" w:hAnsi="Times New Roman" w:hint="eastAsia"/>
          <w:color w:val="000000"/>
          <w:sz w:val="44"/>
          <w:szCs w:val="44"/>
          <w:shd w:val="solid" w:color="FFFFFF" w:fill="FFFFFF"/>
        </w:rPr>
      </w:pPr>
      <w:r>
        <w:rPr>
          <w:rFonts w:ascii="Times New Roman" w:eastAsia="方正小标宋_GBK" w:cs="Times New Roman" w:hAnsi="Times New Roman"/>
          <w:b w:val="0"/>
          <w:bCs w:val="0"/>
          <w:i w:val="0"/>
          <w:iCs w:val="0"/>
          <w:caps w:val="0"/>
          <w:smallCaps w:val="0"/>
          <w:color w:val="000000"/>
          <w:spacing w:val="0"/>
          <w:sz w:val="44"/>
          <w:szCs w:val="44"/>
          <w:shd w:val="solid" w:color="FFFFFF" w:fill="FFFFFF"/>
          <w:vertAlign w:val="baseline"/>
        </w:rPr>
        <w:t>成交公告</w:t>
      </w:r>
    </w:p>
    <w:p>
      <w:pPr>
        <w:keepNext w:val="0"/>
        <w:keepLines w:val="0"/>
        <w:pageBreakBefore w:val="0"/>
        <w:widowControl w:val="0"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uppressAutoHyphens w:val="0"/>
        <w:spacing w:beforeAutospacing="0" w:afterAutospacing="0" w:line="560" w:lineRule="exact"/>
        <w:ind w:left="0"/>
        <w:jc w:val="both"/>
        <w:textAlignment w:val="baseline"/>
        <w:rPr>
          <w:rFonts w:ascii="Times New Roman" w:cs="Times New Roman" w:hAnsi="Times New Roman"/>
          <w:shd w:val="solid" w:color="FFFFFF" w:fill="FFFFFF"/>
        </w:rPr>
      </w:pP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Autospacing="0" w:afterAutospacing="0" w:line="560" w:lineRule="exact"/>
        <w:ind w:left="0"/>
        <w:textAlignment w:val="baseline"/>
        <w:rPr>
          <w:rStyle w:val="16"/>
          <w:rFonts w:ascii="Times New Roman" w:eastAsia="方正仿宋_GBK" w:cs="Times New Roman" w:hAnsi="Times New Roman"/>
          <w:b w:val="0"/>
          <w:i w:val="0"/>
          <w:iCs w:val="0"/>
          <w:caps w:val="0"/>
          <w:smallCaps w:val="0"/>
          <w:color w:val="383838"/>
          <w:spacing w:val="0"/>
          <w:sz w:val="32"/>
          <w:szCs w:val="32"/>
          <w:shd w:val="clear" w:color="auto" w:fill="FFFFFF"/>
          <w:vertAlign w:val="baseline"/>
        </w:rPr>
      </w:pPr>
      <w:r>
        <w:rPr>
          <w:rStyle w:val="16"/>
          <w:rFonts w:ascii="Times New Roman" w:eastAsia="方正黑体_GBK" w:cs="Times New Roman" w:hAnsi="Times New Roman"/>
          <w:b w:val="0"/>
          <w:i w:val="0"/>
          <w:iCs w:val="0"/>
          <w:caps w:val="0"/>
          <w:smallCaps w:val="0"/>
          <w:spacing w:val="0"/>
          <w:sz w:val="32"/>
          <w:szCs w:val="32"/>
          <w:shd w:val="solid" w:color="FFFFFF" w:fill="FFFFFF"/>
          <w:vertAlign w:val="baseline"/>
        </w:rPr>
        <w:t>一、项目编号</w:t>
      </w:r>
      <w:r>
        <w:rPr>
          <w:rStyle w:val="16"/>
          <w:rFonts w:ascii="Times New Roman" w:eastAsia="微软雅黑" w:cs="Times New Roman" w:hAnsi="Times New Roman"/>
          <w:b/>
          <w:bCs/>
          <w:i w:val="0"/>
          <w:iCs w:val="0"/>
          <w:caps w:val="0"/>
          <w:smallCaps w:val="0"/>
          <w:color w:val="383838"/>
          <w:spacing w:val="0"/>
          <w:sz w:val="32"/>
          <w:szCs w:val="32"/>
          <w:shd w:val="clear" w:color="auto" w:fill="FFFFFF"/>
          <w:vertAlign w:val="baseline"/>
        </w:rPr>
        <w:t>：</w:t>
      </w:r>
      <w:r>
        <w:rPr>
          <w:rStyle w:val="16"/>
          <w:rFonts w:ascii="Times New Roman" w:eastAsia="方正仿宋_GBK" w:cs="Times New Roman" w:hAnsi="Times New Roman"/>
          <w:b w:val="0"/>
          <w:i w:val="0"/>
          <w:iCs w:val="0"/>
          <w:caps w:val="0"/>
          <w:smallCaps w:val="0"/>
          <w:color w:val="383838"/>
          <w:spacing w:val="0"/>
          <w:sz w:val="32"/>
          <w:szCs w:val="32"/>
          <w:shd w:val="clear" w:color="auto" w:fill="FFFFFF"/>
          <w:vertAlign w:val="baseline"/>
        </w:rPr>
        <w:t>HG2025-65</w:t>
      </w:r>
    </w:p>
    <w:p>
      <w:pPr>
        <w:pStyle w:val="26"/>
        <w:spacing w:line="560" w:lineRule="exact"/>
        <w:ind w:left="0"/>
        <w:rPr>
          <w:rFonts w:ascii="Times New Roman" w:eastAsia="方正仿宋_GBK" w:cs="方正仿宋_GBK" w:hAnsi="Times New Roman" w:hint="eastAsia"/>
          <w:color w:val="FF0000"/>
        </w:rPr>
      </w:pPr>
      <w:r>
        <w:rPr>
          <w:rStyle w:val="16"/>
          <w:rFonts w:ascii="Times New Roman" w:eastAsia="方正黑体_GBK" w:cs="Times New Roman" w:hAnsi="Times New Roman"/>
          <w:b w:val="0"/>
          <w:bCs/>
          <w:sz w:val="32"/>
          <w:szCs w:val="32"/>
          <w:shd w:val="solid" w:color="FFFFFF" w:fill="FFFFFF"/>
        </w:rPr>
        <w:t>二、项目名称</w:t>
      </w:r>
      <w:r>
        <w:rPr>
          <w:rStyle w:val="16"/>
          <w:rFonts w:ascii="Times New Roman" w:eastAsia="微软雅黑" w:cs="Times New Roman" w:hAnsi="Times New Roman"/>
          <w:bCs/>
          <w:color w:val="383838"/>
          <w:sz w:val="32"/>
          <w:szCs w:val="32"/>
          <w:shd w:val="clear" w:color="auto" w:fill="FFFFFF"/>
        </w:rPr>
        <w:t>：</w:t>
      </w:r>
      <w:r>
        <w:rPr>
          <w:rFonts w:ascii="Times New Roman" w:eastAsia="方正仿宋_GBK" w:cs="方正仿宋_GBK" w:hAnsi="Times New Roman"/>
          <w:bCs/>
        </w:rPr>
        <w:t>洗地机</w:t>
      </w:r>
      <w:r>
        <w:rPr>
          <w:rFonts w:ascii="Times New Roman" w:eastAsia="方正仿宋_GBK" w:cs="方正仿宋_GBK" w:hAnsi="Times New Roman"/>
          <w:lang w:bidi="ar-SA"/>
        </w:rPr>
        <w:t>采购项目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Autospacing="0" w:afterAutospacing="0" w:line="560" w:lineRule="exact"/>
        <w:ind w:left="0"/>
        <w:textAlignment w:val="baseline"/>
        <w:rPr>
          <w:rStyle w:val="16"/>
          <w:rFonts w:ascii="Times New Roman" w:eastAsia="方正仿宋_GBK" w:cs="Times New Roman" w:hAnsi="Times New Roman"/>
          <w:b w:val="0"/>
          <w:bCs/>
          <w:color w:val="383838"/>
          <w:sz w:val="32"/>
          <w:szCs w:val="32"/>
          <w:shd w:val="clear" w:color="auto" w:fill="FFFFFF"/>
        </w:rPr>
      </w:pPr>
      <w:r>
        <w:rPr>
          <w:rStyle w:val="16"/>
          <w:rFonts w:ascii="Times New Roman" w:eastAsia="方正黑体_GBK" w:cs="Times New Roman" w:hAnsi="Times New Roman"/>
          <w:b w:val="0"/>
          <w:bCs/>
          <w:sz w:val="32"/>
          <w:szCs w:val="32"/>
          <w:shd w:val="solid" w:color="FFFFFF" w:fill="FFFFFF"/>
          <w:lang w:val="en-US" w:eastAsia="zh-CN" w:bidi="ar-SA"/>
        </w:rPr>
        <w:t>三、采购方式</w:t>
      </w:r>
      <w:r>
        <w:rPr>
          <w:rStyle w:val="16"/>
          <w:rFonts w:ascii="Times New Roman" w:eastAsia="微软雅黑" w:cs="Times New Roman" w:hAnsi="Times New Roman"/>
          <w:bCs/>
          <w:color w:val="383838"/>
          <w:sz w:val="32"/>
          <w:szCs w:val="32"/>
          <w:shd w:val="clear" w:color="auto" w:fill="FFFFFF"/>
          <w:lang w:val="en-US" w:eastAsia="zh-CN" w:bidi="ar-SA"/>
        </w:rPr>
        <w:t>：</w:t>
      </w:r>
      <w:r>
        <w:rPr>
          <w:rStyle w:val="16"/>
          <w:rFonts w:ascii="Times New Roman" w:eastAsia="方正仿宋_GBK" w:cs="Times New Roman" w:hAnsi="Times New Roman"/>
          <w:b w:val="0"/>
          <w:bCs/>
          <w:color w:val="383838"/>
          <w:sz w:val="32"/>
          <w:szCs w:val="32"/>
          <w:shd w:val="clear" w:color="auto" w:fill="FFFFFF"/>
          <w:lang w:val="en-US" w:eastAsia="zh-CN" w:bidi="ar-SA"/>
        </w:rPr>
        <w:t>根据《乌鲁木齐海关非政府采购管理办法》比选公告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560" w:lineRule="exact"/>
        <w:ind w:left="0" w:right="0"/>
        <w:textAlignment w:val="baseline"/>
        <w:rPr>
          <w:rStyle w:val="16"/>
          <w:rFonts w:ascii="Times New Roman" w:eastAsia="方正黑体_GBK" w:cs="Times New Roman" w:hAnsi="Times New Roman"/>
          <w:b w:val="0"/>
          <w:sz w:val="32"/>
          <w:szCs w:val="32"/>
          <w:shd w:val="solid" w:color="FFFFFF" w:fill="FFFFFF"/>
        </w:rPr>
      </w:pPr>
      <w:r>
        <w:rPr>
          <w:rStyle w:val="16"/>
          <w:rFonts w:ascii="Times New Roman" w:eastAsia="方正黑体_GBK" w:cs="Times New Roman" w:hAnsi="Times New Roman"/>
          <w:b w:val="0"/>
          <w:bCs/>
          <w:sz w:val="32"/>
          <w:szCs w:val="32"/>
          <w:shd w:val="solid" w:color="FFFFFF" w:fill="FFFFFF"/>
        </w:rPr>
        <w:t>四、成交信息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Autospacing="0" w:afterAutospacing="0" w:line="560" w:lineRule="exact"/>
        <w:ind w:left="0"/>
        <w:textAlignment w:val="baseline"/>
        <w:rPr>
          <w:rStyle w:val="16"/>
          <w:rFonts w:ascii="Times New Roman" w:eastAsia="方正仿宋_GBK" w:cs="Times New Roman" w:hAnsi="Times New Roman"/>
          <w:b w:val="0"/>
          <w:color w:val="383838"/>
          <w:sz w:val="32"/>
          <w:szCs w:val="32"/>
          <w:shd w:val="clear" w:color="auto" w:fill="FFFFFF"/>
        </w:rPr>
      </w:pPr>
      <w:r>
        <w:rPr>
          <w:rStyle w:val="16"/>
          <w:rFonts w:ascii="Times New Roman" w:eastAsia="方正仿宋_GBK" w:cs="Times New Roman" w:hAnsi="Times New Roman"/>
          <w:b w:val="0"/>
          <w:color w:val="383838"/>
          <w:sz w:val="32"/>
          <w:szCs w:val="32"/>
          <w:shd w:val="clear" w:color="auto" w:fill="FFFFFF"/>
        </w:rPr>
        <w:t>供应商名称：新疆鸿远通新能源科技有限公司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Autospacing="0" w:afterAutospacing="0" w:line="560" w:lineRule="exact"/>
        <w:ind w:left="0"/>
        <w:textAlignment w:val="baseline"/>
        <w:rPr>
          <w:rStyle w:val="16"/>
          <w:rFonts w:ascii="Times New Roman" w:eastAsia="方正仿宋_GBK" w:cs="Times New Roman" w:hAnsi="Times New Roman"/>
          <w:b w:val="0"/>
          <w:color w:val="383838"/>
          <w:sz w:val="32"/>
          <w:szCs w:val="32"/>
          <w:shd w:val="clear" w:color="auto" w:fill="FFFFFF"/>
        </w:rPr>
      </w:pPr>
      <w:r>
        <w:rPr>
          <w:rStyle w:val="16"/>
          <w:rFonts w:ascii="Times New Roman" w:eastAsia="方正仿宋_GBK" w:cs="Times New Roman" w:hAnsi="Times New Roman"/>
          <w:b w:val="0"/>
          <w:color w:val="383838"/>
          <w:sz w:val="32"/>
          <w:szCs w:val="32"/>
          <w:shd w:val="clear" w:color="auto" w:fill="FFFFFF"/>
        </w:rPr>
        <w:t>供应商地址：乌鲁木齐市沙依巴克区六盘山街488号-4-103</w:t>
      </w:r>
    </w:p>
    <w:p>
      <w:pPr>
        <w:pStyle w:val="27"/>
        <w:spacing w:line="560" w:lineRule="exact"/>
        <w:ind w:left="0" w:firstLine="0"/>
        <w:rPr>
          <w:rFonts w:ascii="Times New Roman" w:eastAsia="方正仿宋_GBK" w:hAnsi="Times New Roman"/>
          <w:sz w:val="32"/>
          <w:szCs w:val="32"/>
          <w:lang w:val="en-US" w:eastAsia="zh-CN"/>
        </w:rPr>
      </w:pPr>
      <w:r>
        <w:rPr>
          <w:rFonts w:ascii="Times New Roman" w:eastAsia="方正仿宋_GBK" w:hAnsi="Times New Roman"/>
          <w:sz w:val="32"/>
          <w:szCs w:val="32"/>
          <w:lang w:val="en-US" w:eastAsia="zh-CN"/>
        </w:rPr>
        <w:t>成交金额：27.36万元；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560" w:lineRule="exact"/>
        <w:ind w:left="0" w:right="0"/>
        <w:textAlignment w:val="baseline"/>
        <w:rPr>
          <w:rStyle w:val="16"/>
          <w:rFonts w:ascii="Times New Roman" w:eastAsia="微软雅黑" w:cs="Times New Roman" w:hAnsi="Times New Roman"/>
          <w:b/>
          <w:bCs/>
          <w:i w:val="0"/>
          <w:iCs w:val="0"/>
          <w:caps w:val="0"/>
          <w:smallCaps w:val="0"/>
          <w:color w:val="383838"/>
          <w:spacing w:val="0"/>
          <w:sz w:val="32"/>
          <w:szCs w:val="32"/>
          <w:shd w:val="clear" w:color="auto" w:fill="FFFFFF"/>
          <w:vertAlign w:val="baseline"/>
        </w:rPr>
      </w:pPr>
      <w:r>
        <w:rPr>
          <w:rStyle w:val="16"/>
          <w:rFonts w:ascii="Times New Roman" w:eastAsia="方正黑体_GBK" w:cs="Times New Roman" w:hAnsi="Times New Roman"/>
          <w:b w:val="0"/>
          <w:bCs/>
          <w:sz w:val="32"/>
          <w:szCs w:val="32"/>
          <w:shd w:val="solid" w:color="FFFFFF" w:fill="FFFFFF"/>
          <w:lang w:eastAsia="zh-CN"/>
        </w:rPr>
        <w:t>五</w:t>
      </w:r>
      <w:r>
        <w:rPr>
          <w:rStyle w:val="16"/>
          <w:rFonts w:ascii="Times New Roman" w:eastAsia="方正黑体_GBK" w:cs="Times New Roman" w:hAnsi="Times New Roman"/>
          <w:b w:val="0"/>
          <w:bCs/>
          <w:sz w:val="32"/>
          <w:szCs w:val="32"/>
          <w:shd w:val="solid" w:color="FFFFFF" w:fill="FFFFFF"/>
        </w:rPr>
        <w:t>、评审专家名单：</w:t>
      </w:r>
      <w:r>
        <w:rPr>
          <w:rStyle w:val="16"/>
          <w:rFonts w:ascii="Times New Roman" w:eastAsia="方正仿宋_GBK" w:cs="Times New Roman" w:hAnsi="Times New Roman"/>
          <w:b w:val="0"/>
          <w:bCs/>
          <w:color w:val="383838"/>
          <w:sz w:val="32"/>
          <w:szCs w:val="32"/>
          <w:shd w:val="clear" w:color="auto" w:fill="FFFFFF"/>
        </w:rPr>
        <w:t>万绪海，李翔，程晓伟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560" w:lineRule="exact"/>
        <w:ind w:left="0" w:right="0"/>
        <w:textAlignment w:val="baseline"/>
        <w:rPr>
          <w:rStyle w:val="16"/>
          <w:rFonts w:ascii="Times New Roman" w:eastAsia="方正黑体_GBK" w:cs="Times New Roman" w:hAnsi="Times New Roman"/>
          <w:b w:val="0"/>
          <w:sz w:val="32"/>
          <w:szCs w:val="32"/>
          <w:shd w:val="solid" w:color="FFFFFF" w:fill="FFFFFF"/>
        </w:rPr>
      </w:pPr>
      <w:r>
        <w:rPr>
          <w:rStyle w:val="16"/>
          <w:rFonts w:ascii="Times New Roman" w:eastAsia="方正黑体_GBK" w:cs="Times New Roman" w:hAnsi="Times New Roman"/>
          <w:b w:val="0"/>
          <w:bCs/>
          <w:sz w:val="32"/>
          <w:szCs w:val="32"/>
          <w:shd w:val="solid" w:color="FFFFFF" w:fill="FFFFFF"/>
          <w:lang w:eastAsia="zh-CN"/>
        </w:rPr>
        <w:t>六</w:t>
      </w:r>
      <w:r>
        <w:rPr>
          <w:rStyle w:val="16"/>
          <w:rFonts w:ascii="Times New Roman" w:eastAsia="方正黑体_GBK" w:cs="Times New Roman" w:hAnsi="Times New Roman"/>
          <w:b w:val="0"/>
          <w:bCs/>
          <w:sz w:val="32"/>
          <w:szCs w:val="32"/>
          <w:shd w:val="solid" w:color="FFFFFF" w:fill="FFFFFF"/>
        </w:rPr>
        <w:t>、公告期限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Autospacing="0" w:afterAutospacing="0" w:line="560" w:lineRule="exact"/>
        <w:ind w:left="0"/>
        <w:textAlignment w:val="baseline"/>
        <w:rPr>
          <w:rStyle w:val="16"/>
          <w:rFonts w:ascii="Times New Roman" w:eastAsia="方正仿宋_GBK" w:cs="Times New Roman" w:hAnsi="Times New Roman"/>
          <w:b w:val="0"/>
          <w:color w:val="383838"/>
          <w:sz w:val="32"/>
          <w:szCs w:val="32"/>
          <w:shd w:val="clear" w:color="auto" w:fill="FFFFFF"/>
        </w:rPr>
      </w:pPr>
      <w:r>
        <w:rPr>
          <w:rStyle w:val="16"/>
          <w:rFonts w:ascii="Times New Roman" w:eastAsia="方正仿宋_GBK" w:cs="Times New Roman" w:hAnsi="Times New Roman"/>
          <w:b w:val="0"/>
          <w:color w:val="383838"/>
          <w:sz w:val="32"/>
          <w:szCs w:val="32"/>
          <w:shd w:val="clear" w:color="auto" w:fill="FFFFFF"/>
        </w:rPr>
        <w:t>自本公告发布之日起1个工作日。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560" w:lineRule="exact"/>
        <w:ind w:left="0" w:right="0"/>
        <w:textAlignment w:val="baseline"/>
        <w:rPr>
          <w:rStyle w:val="16"/>
          <w:rFonts w:ascii="Times New Roman" w:eastAsia="方正黑体_GBK" w:cs="Times New Roman" w:hAnsi="Times New Roman"/>
          <w:b w:val="0"/>
          <w:sz w:val="32"/>
          <w:szCs w:val="32"/>
          <w:shd w:val="solid" w:color="FFFFFF" w:fill="FFFFFF"/>
        </w:rPr>
      </w:pPr>
      <w:r>
        <w:rPr>
          <w:rStyle w:val="16"/>
          <w:rFonts w:ascii="Times New Roman" w:eastAsia="方正黑体_GBK" w:cs="Times New Roman" w:hAnsi="Times New Roman"/>
          <w:b w:val="0"/>
          <w:bCs/>
          <w:sz w:val="32"/>
          <w:szCs w:val="32"/>
          <w:shd w:val="solid" w:color="FFFFFF" w:fill="FFFFFF"/>
          <w:lang w:eastAsia="zh-CN"/>
        </w:rPr>
        <w:t>七</w:t>
      </w:r>
      <w:r>
        <w:rPr>
          <w:rStyle w:val="16"/>
          <w:rFonts w:ascii="Times New Roman" w:eastAsia="方正黑体_GBK" w:cs="Times New Roman" w:hAnsi="Times New Roman"/>
          <w:b w:val="0"/>
          <w:bCs/>
          <w:sz w:val="32"/>
          <w:szCs w:val="32"/>
          <w:shd w:val="solid" w:color="FFFFFF" w:fill="FFFFFF"/>
        </w:rPr>
        <w:t>、其它补充事宜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Autospacing="0" w:afterAutospacing="0" w:line="560" w:lineRule="exact"/>
        <w:ind w:left="0"/>
        <w:textAlignment w:val="baseline"/>
        <w:rPr>
          <w:rStyle w:val="16"/>
          <w:rFonts w:ascii="Times New Roman" w:eastAsia="方正仿宋_GBK" w:cs="Times New Roman" w:hAnsi="Times New Roman"/>
          <w:b w:val="0"/>
          <w:color w:val="383838"/>
          <w:sz w:val="32"/>
          <w:szCs w:val="32"/>
          <w:shd w:val="clear" w:color="auto" w:fill="FFFFFF"/>
          <w:lang w:val="en-US" w:eastAsia="zh-CN"/>
        </w:rPr>
      </w:pPr>
      <w:r>
        <w:rPr>
          <w:rStyle w:val="16"/>
          <w:rFonts w:ascii="Times New Roman" w:eastAsia="方正仿宋_GBK" w:cs="Times New Roman" w:hAnsi="Times New Roman"/>
          <w:b w:val="0"/>
          <w:color w:val="383838"/>
          <w:sz w:val="32"/>
          <w:szCs w:val="32"/>
          <w:shd w:val="clear" w:color="auto" w:fill="FFFFFF"/>
        </w:rPr>
        <w:t>成交供应商得分：93.03</w:t>
      </w:r>
      <w:r>
        <w:rPr>
          <w:rStyle w:val="16"/>
          <w:rFonts w:ascii="Times New Roman" w:eastAsia="方正仿宋_GBK" w:cs="Times New Roman" w:hAnsi="Times New Roman"/>
          <w:b w:val="0"/>
          <w:color w:val="383838"/>
          <w:sz w:val="32"/>
          <w:szCs w:val="32"/>
          <w:shd w:val="clear" w:color="auto" w:fill="FFFFFF"/>
          <w:lang w:val="en-US" w:eastAsia="zh-CN"/>
        </w:rPr>
        <w:t>分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560" w:lineRule="exact"/>
        <w:ind w:left="0" w:right="0"/>
        <w:textAlignment w:val="baseline"/>
        <w:rPr>
          <w:rStyle w:val="16"/>
          <w:rFonts w:ascii="Times New Roman" w:eastAsia="方正黑体_GBK" w:cs="Times New Roman" w:hAnsi="Times New Roman"/>
          <w:b w:val="0"/>
          <w:sz w:val="32"/>
          <w:szCs w:val="32"/>
          <w:shd w:val="solid" w:color="FFFFFF" w:fill="FFFFFF"/>
        </w:rPr>
      </w:pPr>
      <w:r>
        <w:rPr>
          <w:rStyle w:val="16"/>
          <w:rFonts w:ascii="Times New Roman" w:eastAsia="方正黑体_GBK" w:cs="Times New Roman" w:hAnsi="Times New Roman"/>
          <w:b w:val="0"/>
          <w:bCs/>
          <w:sz w:val="32"/>
          <w:szCs w:val="32"/>
          <w:shd w:val="solid" w:color="FFFFFF" w:fill="FFFFFF"/>
          <w:lang w:eastAsia="zh-CN"/>
        </w:rPr>
        <w:t>八</w:t>
      </w:r>
      <w:r>
        <w:rPr>
          <w:rStyle w:val="16"/>
          <w:rFonts w:ascii="Times New Roman" w:eastAsia="方正黑体_GBK" w:cs="Times New Roman" w:hAnsi="Times New Roman"/>
          <w:b w:val="0"/>
          <w:bCs/>
          <w:sz w:val="32"/>
          <w:szCs w:val="32"/>
          <w:shd w:val="solid" w:color="FFFFFF" w:fill="FFFFFF"/>
        </w:rPr>
        <w:t>、凡对本次公告内容提出询问，请按以下方式联系。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Autospacing="0" w:afterAutospacing="0" w:line="560" w:lineRule="exact"/>
        <w:ind w:left="0"/>
        <w:textAlignment w:val="baseline"/>
        <w:rPr>
          <w:rStyle w:val="16"/>
          <w:rFonts w:ascii="Times New Roman" w:eastAsia="方正仿宋_GBK" w:cs="Times New Roman" w:hAnsi="Times New Roman"/>
          <w:b w:val="0"/>
          <w:color w:val="383838"/>
          <w:sz w:val="32"/>
          <w:szCs w:val="32"/>
          <w:shd w:val="clear" w:color="auto" w:fill="FFFFFF"/>
        </w:rPr>
      </w:pPr>
      <w:r>
        <w:rPr>
          <w:rStyle w:val="16"/>
          <w:rFonts w:ascii="Times New Roman" w:eastAsia="方正仿宋_GBK" w:cs="Times New Roman" w:hAnsi="Times New Roman"/>
          <w:b w:val="0"/>
          <w:color w:val="383838"/>
          <w:sz w:val="32"/>
          <w:szCs w:val="32"/>
          <w:shd w:val="clear" w:color="auto" w:fill="FFFFFF"/>
        </w:rPr>
        <w:t>采购人信息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Autospacing="0" w:afterAutospacing="0" w:line="560" w:lineRule="exact"/>
        <w:ind w:left="0"/>
        <w:textAlignment w:val="baseline"/>
        <w:rPr>
          <w:rStyle w:val="16"/>
          <w:rFonts w:ascii="Times New Roman" w:eastAsia="方正仿宋_GBK" w:cs="Times New Roman" w:hAnsi="Times New Roman"/>
          <w:b w:val="0"/>
          <w:color w:val="383838"/>
          <w:sz w:val="32"/>
          <w:szCs w:val="32"/>
          <w:shd w:val="clear" w:color="auto" w:fill="FFFFFF"/>
        </w:rPr>
      </w:pPr>
      <w:r>
        <w:rPr>
          <w:rStyle w:val="16"/>
          <w:rFonts w:ascii="Times New Roman" w:eastAsia="方正仿宋_GBK" w:cs="Times New Roman" w:hAnsi="Times New Roman"/>
          <w:b w:val="0"/>
          <w:color w:val="383838"/>
          <w:sz w:val="32"/>
          <w:szCs w:val="32"/>
          <w:shd w:val="clear" w:color="auto" w:fill="FFFFFF"/>
        </w:rPr>
        <w:t>名 称：乌鲁木齐海关后勤管理中心　　　　　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Autospacing="0" w:afterAutospacing="0" w:line="560" w:lineRule="exact"/>
        <w:ind w:left="0"/>
        <w:textAlignment w:val="baseline"/>
        <w:rPr>
          <w:rStyle w:val="16"/>
          <w:rFonts w:ascii="Times New Roman" w:eastAsia="方正仿宋_GBK" w:cs="Times New Roman" w:hAnsi="Times New Roman"/>
          <w:b w:val="0"/>
          <w:color w:val="383838"/>
          <w:sz w:val="32"/>
          <w:szCs w:val="32"/>
          <w:shd w:val="clear" w:color="auto" w:fill="FFFFFF"/>
        </w:rPr>
      </w:pPr>
      <w:r>
        <w:rPr>
          <w:rStyle w:val="16"/>
          <w:rFonts w:ascii="Times New Roman" w:eastAsia="方正仿宋_GBK" w:cs="Times New Roman" w:hAnsi="Times New Roman"/>
          <w:b w:val="0"/>
          <w:color w:val="383838"/>
          <w:sz w:val="32"/>
          <w:szCs w:val="32"/>
          <w:shd w:val="clear" w:color="auto" w:fill="FFFFFF"/>
        </w:rPr>
        <w:t>地址：</w:t>
      </w:r>
      <w:r>
        <w:rPr>
          <w:rStyle w:val="16"/>
          <w:rFonts w:ascii="Times New Roman" w:eastAsia="方正仿宋_GBK" w:cs="Times New Roman" w:hAnsi="Times New Roman"/>
          <w:b w:val="0"/>
          <w:color w:val="383838"/>
          <w:sz w:val="32"/>
          <w:szCs w:val="32"/>
          <w:shd w:val="clear" w:color="auto" w:fill="FFFFFF"/>
          <w:lang w:eastAsia="zh-CN"/>
        </w:rPr>
        <w:t>新疆乌鲁木齐市北京南路</w:t>
      </w:r>
      <w:r>
        <w:rPr>
          <w:rStyle w:val="16"/>
          <w:rFonts w:ascii="Times New Roman" w:eastAsia="方正仿宋_GBK" w:cs="Times New Roman" w:hAnsi="Times New Roman"/>
          <w:b w:val="0"/>
          <w:color w:val="383838"/>
          <w:sz w:val="32"/>
          <w:szCs w:val="32"/>
          <w:shd w:val="clear" w:color="auto" w:fill="FFFFFF"/>
          <w:lang w:val="en-US" w:eastAsia="zh-CN"/>
        </w:rPr>
        <w:t>241号乌鲁木齐海关</w:t>
      </w:r>
      <w:r>
        <w:rPr>
          <w:rStyle w:val="16"/>
          <w:rFonts w:ascii="Times New Roman" w:eastAsia="方正仿宋_GBK" w:cs="Times New Roman" w:hAnsi="Times New Roman"/>
          <w:b w:val="0"/>
          <w:color w:val="383838"/>
          <w:sz w:val="32"/>
          <w:szCs w:val="32"/>
          <w:shd w:val="clear" w:color="auto" w:fill="FFFFFF"/>
          <w:lang w:eastAsia="zh-CN"/>
        </w:rPr>
        <w:t>综合保障楼二楼</w:t>
      </w:r>
      <w:r>
        <w:rPr>
          <w:rStyle w:val="16"/>
          <w:rFonts w:ascii="Times New Roman" w:eastAsia="方正仿宋_GBK" w:cs="Times New Roman" w:hAnsi="Times New Roman"/>
          <w:b w:val="0"/>
          <w:color w:val="383838"/>
          <w:sz w:val="32"/>
          <w:szCs w:val="32"/>
          <w:shd w:val="clear" w:color="auto" w:fill="FFFFFF"/>
        </w:rPr>
        <w:t>　　　　　　　　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Autospacing="0" w:afterAutospacing="0" w:line="560" w:lineRule="exact"/>
        <w:ind w:left="0"/>
        <w:textAlignment w:val="baseline"/>
        <w:rPr>
          <w:rFonts w:ascii="Times New Roman" w:cs="Times New Roman" w:hAnsi="Times New Roman"/>
        </w:rPr>
      </w:pPr>
      <w:r>
        <w:rPr>
          <w:rStyle w:val="16"/>
          <w:rFonts w:ascii="Times New Roman" w:eastAsia="方正仿宋_GBK" w:cs="Times New Roman" w:hAnsi="Times New Roman"/>
          <w:b w:val="0"/>
          <w:color w:val="383838"/>
          <w:sz w:val="32"/>
          <w:szCs w:val="32"/>
          <w:shd w:val="clear" w:color="auto" w:fill="FFFFFF"/>
        </w:rPr>
        <w:t>联系方式：</w:t>
      </w:r>
      <w:r>
        <w:rPr>
          <w:rStyle w:val="16"/>
          <w:rFonts w:ascii="Times New Roman" w:eastAsia="方正仿宋_GBK" w:cs="Times New Roman" w:hAnsi="Times New Roman"/>
          <w:b w:val="0"/>
          <w:color w:val="383838"/>
          <w:sz w:val="32"/>
          <w:szCs w:val="32"/>
          <w:shd w:val="clear" w:color="auto" w:fill="FFFFFF"/>
          <w:lang w:val="en-US" w:eastAsia="zh-CN"/>
        </w:rPr>
        <w:t>09913627245、09913627247</w:t>
      </w:r>
      <w:r>
        <w:rPr>
          <w:rStyle w:val="16"/>
          <w:rFonts w:ascii="Times New Roman" w:eastAsia="方正仿宋_GBK" w:cs="Times New Roman" w:hAnsi="Times New Roman"/>
          <w:b w:val="0"/>
          <w:color w:val="383838"/>
          <w:sz w:val="32"/>
          <w:szCs w:val="32"/>
          <w:shd w:val="clear" w:color="auto" w:fill="FFFFFF"/>
        </w:rPr>
        <w:t>（工作业务电话）</w:t>
      </w:r>
      <w:r>
        <w:rPr>
          <w:rFonts w:ascii="Times New Roman" w:eastAsia="微软雅黑" w:cs="Times New Roman" w:hAnsi="Times New Roman"/>
          <w:i w:val="0"/>
          <w:iCs w:val="0"/>
          <w:caps w:val="0"/>
          <w:smallCaps w:val="0"/>
          <w:color w:val="383838"/>
          <w:spacing w:val="0"/>
          <w:sz w:val="24"/>
          <w:szCs w:val="24"/>
          <w:shd w:val="clear" w:color="auto" w:fill="FFFFFF"/>
          <w:vertAlign w:val="baseline"/>
        </w:rPr>
        <w:t>　　　　　　</w:t>
      </w: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方正小标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微软雅黑">
    <w:altName w:val="方正黑体_GBK"/>
    <w:panose1 w:val="020B0503020204020204"/>
    <w:charset w:val="86"/>
    <w:family w:val="auto"/>
    <w:pitch w:val="variable"/>
    <w:sig w:usb0="80000287" w:usb1="280F3C52" w:usb2="00000016" w:usb3="00000000" w:csb0="0004001F" w:csb1="00000000"/>
  </w:font>
  <w:font w:name="方正仿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宋体">
    <w:altName w:val="华文宋体"/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Calibri">
    <w:altName w:val="Times New Roman"/>
    <w:panose1 w:val="020F0502020204030204"/>
    <w:charset w:val="00"/>
    <w:family w:val="swiss"/>
    <w:pitch w:val="variable"/>
    <w:sig w:usb0="E00002FF" w:usb1="4000ACFF" w:usb2="00000001" w:usb3="00000000" w:csb0="2000019F" w:csb1="00000000"/>
  </w:font>
  <w:font w:name="Arial">
    <w:altName w:val="DejaVu Sans"/>
    <w:panose1 w:val="020B0604020202020204"/>
    <w:charset w:val="01"/>
    <w:family w:val="swiss"/>
    <w:pitch w:val="variable"/>
    <w:sig w:usb0="E0002AFF" w:usb1="C0007843" w:usb2="00000009" w:usb3="00000000" w:csb0="400001FF" w:csb1="FFFF0000"/>
  </w:font>
  <w:font w:name="仿宋">
    <w:altName w:val="方正仿宋_GBK"/>
    <w:panose1 w:val="02000000000000000000"/>
    <w:charset w:val="86"/>
    <w:family w:val="script"/>
    <w:pitch w:val="variable"/>
    <w:sig w:usb0="A00002BF" w:usb1="38CF7CFA" w:usb2="00082016" w:usb3="00000000" w:csb0="00040001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90"/>
  <w:doNotDisplayPageBoundaries/>
  <w:bordersDoNotSurroundHeader w:val="0"/>
  <w:bordersDoNotSurroundFooter w:val="0"/>
  <w:trackRevisions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spacing w:before="0" w:beforeAutospacing="1" w:after="0" w:afterAutospacing="1"/>
      <w:jc w:val="left"/>
      <w:outlineLvl w:val="1"/>
    </w:pPr>
    <w:rPr>
      <w:rFonts w:ascii="宋体" w:eastAsia="宋体" w:cs="宋体"/>
      <w:b/>
      <w:bCs/>
      <w:kern w:val="0"/>
      <w:sz w:val="36"/>
      <w:szCs w:val="36"/>
      <w:lang w:val="en-US" w:eastAsia="zh-CN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Normal (Web)"/>
    <w:basedOn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16">
    <w:name w:val="Strong"/>
    <w:basedOn w:val="10"/>
    <w:rPr>
      <w:b/>
    </w:rPr>
  </w:style>
  <w:style w:type="paragraph" w:customStyle="1" w:styleId="17">
    <w:name w:val="样式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8">
    <w:name w:val="样式 1 10 磅"/>
    <w:next w:val="17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9">
    <w:name w:val="样式 "/>
    <w:basedOn w:val="0"/>
    <w:rPr>
      <w:b/>
    </w:rPr>
  </w:style>
  <w:style w:type="paragraph" w:customStyle="1" w:styleId="20">
    <w:name w:val="样式 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1">
    <w:name w:val="样式 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2">
    <w:name w:val="样式 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23">
    <w:name w:val="样式 小二"/>
    <w:basedOn w:val="0"/>
    <w:pPr>
      <w:widowControl w:val="0"/>
      <w:spacing w:before="0" w:beforeAutospacing="1" w:after="0" w:afterAutospacing="1"/>
      <w:jc w:val="left"/>
      <w:outlineLvl w:val="1"/>
    </w:pPr>
    <w:rPr>
      <w:rFonts w:ascii="宋体" w:eastAsia="宋体" w:cs="宋体"/>
      <w:b/>
      <w:bCs/>
      <w:kern w:val="0"/>
      <w:sz w:val="36"/>
      <w:szCs w:val="36"/>
      <w:lang w:val="en-US" w:eastAsia="zh-CN" w:bidi="ar-SA"/>
    </w:rPr>
  </w:style>
  <w:style w:type="paragraph" w:customStyle="1" w:styleId="24">
    <w:name w:val="样式 三号"/>
    <w:next w:val="19"/>
    <w:pPr>
      <w:widowControl w:val="0"/>
      <w:jc w:val="both"/>
    </w:pPr>
    <w:rPr>
      <w:rFonts w:ascii="仿宋" w:eastAsia="仿宋" w:cs="仿宋"/>
      <w:kern w:val="2"/>
      <w:sz w:val="32"/>
      <w:szCs w:val="32"/>
      <w:lang w:val="en-US" w:eastAsia="zh-CN" w:bidi="ar-SA"/>
    </w:rPr>
  </w:style>
  <w:style w:type="paragraph" w:customStyle="1" w:styleId="25">
    <w:name w:val="样式 1 三号"/>
    <w:pPr>
      <w:widowControl w:val="0"/>
      <w:jc w:val="both"/>
    </w:pPr>
    <w:rPr>
      <w:rFonts w:ascii="仿宋" w:eastAsia="仿宋" w:cs="仿宋"/>
      <w:kern w:val="2"/>
      <w:sz w:val="32"/>
      <w:szCs w:val="32"/>
      <w:lang w:val="en-US" w:eastAsia="zh-CN" w:bidi="ar-SA"/>
    </w:rPr>
  </w:style>
  <w:style w:type="paragraph" w:customStyle="1" w:styleId="26">
    <w:name w:val="样式 2 三号"/>
    <w:pPr>
      <w:widowControl w:val="0"/>
      <w:jc w:val="both"/>
    </w:pPr>
    <w:rPr>
      <w:rFonts w:ascii="仿宋" w:eastAsia="仿宋" w:cs="仿宋"/>
      <w:kern w:val="2"/>
      <w:sz w:val="32"/>
      <w:szCs w:val="32"/>
      <w:lang w:val="en-US" w:eastAsia="zh-CN" w:bidi="ar-SA"/>
    </w:rPr>
  </w:style>
  <w:style w:type="paragraph" w:customStyle="1" w:styleId="27">
    <w:name w:val="样式 3 三号"/>
    <w:pPr>
      <w:widowControl w:val="0"/>
      <w:jc w:val="both"/>
    </w:pPr>
    <w:rPr>
      <w:rFonts w:ascii="仿宋" w:eastAsia="仿宋" w:cs="仿宋"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89</TotalTime>
  <Application>Yozo_Office</Application>
  <Pages>1</Pages>
  <Words>277</Words>
  <Characters>322</Characters>
  <Lines>22</Lines>
  <Paragraphs>19</Paragraphs>
  <CharactersWithSpaces>342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张张张张张。</dc:creator>
  <cp:lastModifiedBy>张雅娟</cp:lastModifiedBy>
  <cp:revision>1</cp:revision>
  <dcterms:created xsi:type="dcterms:W3CDTF">2025-08-12T10:13:00Z</dcterms:created>
  <dcterms:modified xsi:type="dcterms:W3CDTF">2025-12-04T10:36:39Z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2052-12.1.0.22529</vt:lpwstr>
  </property>
  <property fmtid="{D5CDD505-2E9C-101B-9397-08002B2CF9AE}" pid="3" name="ICV">
    <vt:lpwstr>DAC25EDAB64342F2B6DE16A8025F975A_13</vt:lpwstr>
  </property>
  <property fmtid="{D5CDD505-2E9C-101B-9397-08002B2CF9AE}" pid="4" name="KSOTemplateDocerSaveRecord">
    <vt:lpwstr>eyJoZGlkIjoiMmNjMjdkMTIxMzUwOWRkMDE0NGZjODcwMGFjYmVmMjMiLCJ1c2VySWQiOiI1MzUzMzk0NjQifQ==</vt:lpwstr>
  </property>
</Properties>
</file>