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小标宋简体" w:eastAsia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中华人民共和国乌鲁木齐海关食品净化机采购项目流标公告</w:t>
      </w:r>
    </w:p>
    <w:p>
      <w:pPr>
        <w:spacing w:line="360" w:lineRule="auto"/>
        <w:rPr>
          <w:rFonts w:ascii="宋体" w:eastAsia="宋体" w:cs="宋体" w:hint="eastAsia"/>
          <w:b/>
          <w:bCs/>
          <w:sz w:val="28"/>
          <w:szCs w:val="28"/>
        </w:rPr>
      </w:pPr>
      <w:r>
        <w:rPr>
          <w:rFonts w:ascii="宋体" w:eastAsia="宋体" w:cs="宋体" w:hint="eastAsia"/>
          <w:b/>
          <w:bCs/>
          <w:sz w:val="28"/>
          <w:szCs w:val="28"/>
        </w:rPr>
        <w:t>一、项目基本情况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采购项目编号：XJYHZB2025-269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采购项目名称：食品净化机采购项目</w:t>
      </w:r>
    </w:p>
    <w:p>
      <w:pPr>
        <w:spacing w:line="360" w:lineRule="auto"/>
        <w:rPr>
          <w:rFonts w:ascii="宋体" w:eastAsia="宋体" w:cs="宋体" w:hint="eastAsia"/>
          <w:b/>
          <w:bCs/>
          <w:sz w:val="28"/>
          <w:szCs w:val="28"/>
        </w:rPr>
      </w:pPr>
      <w:r>
        <w:rPr>
          <w:rFonts w:ascii="宋体" w:eastAsia="宋体" w:cs="宋体" w:hint="eastAsia"/>
          <w:b/>
          <w:bCs/>
          <w:sz w:val="28"/>
          <w:szCs w:val="28"/>
        </w:rPr>
        <w:t>二、项目废标/流标的原因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经评审，有效投标人不足三家，本项目流标。</w:t>
      </w:r>
    </w:p>
    <w:p>
      <w:pPr>
        <w:spacing w:line="360" w:lineRule="auto"/>
        <w:rPr>
          <w:rFonts w:ascii="宋体" w:eastAsia="宋体" w:cs="宋体" w:hint="eastAsia"/>
          <w:b/>
          <w:bCs/>
          <w:sz w:val="28"/>
          <w:szCs w:val="28"/>
        </w:rPr>
      </w:pPr>
      <w:r>
        <w:rPr>
          <w:rFonts w:ascii="宋体" w:eastAsia="宋体" w:cs="宋体" w:hint="eastAsia"/>
          <w:b/>
          <w:bCs/>
          <w:sz w:val="28"/>
          <w:szCs w:val="28"/>
        </w:rPr>
        <w:t>三、其他补充事宜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/</w:t>
      </w:r>
    </w:p>
    <w:p>
      <w:pPr>
        <w:spacing w:line="360" w:lineRule="auto"/>
        <w:rPr>
          <w:rFonts w:ascii="宋体" w:eastAsia="宋体" w:cs="宋体" w:hint="eastAsia"/>
          <w:b/>
          <w:bCs/>
          <w:sz w:val="28"/>
          <w:szCs w:val="28"/>
        </w:rPr>
      </w:pPr>
      <w:r>
        <w:rPr>
          <w:rFonts w:ascii="宋体" w:eastAsia="宋体" w:cs="宋体" w:hint="eastAsia"/>
          <w:b/>
          <w:bCs/>
          <w:sz w:val="28"/>
          <w:szCs w:val="28"/>
        </w:rPr>
        <w:t>四、凡对本次公告内容提出询问，请按以下方式联系。</w:t>
      </w:r>
    </w:p>
    <w:p>
      <w:pPr>
        <w:spacing w:line="360" w:lineRule="auto"/>
        <w:rPr>
          <w:rFonts w:ascii="宋体" w:eastAsia="宋体" w:cs="宋体" w:hint="eastAsia"/>
          <w:b w:val="0"/>
          <w:bCs w:val="0"/>
          <w:sz w:val="28"/>
          <w:szCs w:val="28"/>
        </w:rPr>
      </w:pPr>
      <w:r>
        <w:rPr>
          <w:rFonts w:ascii="宋体" w:eastAsia="宋体" w:cs="宋体" w:hint="eastAsia"/>
          <w:b w:val="0"/>
          <w:bCs w:val="0"/>
          <w:sz w:val="28"/>
          <w:szCs w:val="28"/>
        </w:rPr>
        <w:t>1.采购人信息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名 称：中华人民共和国乌鲁木齐海关　　　　　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地址：新疆乌鲁木齐市北京南路241号　　　　　　　　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联系方式：乌鲁木齐海关后勤管理中心 0991-3627247　　　　　　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2.采购代理机构信息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名 称：新疆元泓工程项目管理咨询有限公司　　　　　　　　　　　　</w:t>
      </w:r>
    </w:p>
    <w:p>
      <w:pPr>
        <w:spacing w:line="360" w:lineRule="auto"/>
        <w:ind w:rightChars="-200" w:right="-420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地　址：乌鲁木齐市经济技术开发区乌昌路252号九方财富广场A座525室　　　　　　　　　　　　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联系方式：代旭、汤新龙、吴洋、高娟 13150331012　　　　　　　　　　　　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3.项目联系方式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项目联系人：代旭、汤新龙、吴洋、高娟</w:t>
      </w:r>
    </w:p>
    <w:p>
      <w:pPr>
        <w:spacing w:line="360" w:lineRule="auto"/>
        <w:rPr>
          <w:rFonts w:ascii="宋体" w:eastAsia="宋体" w:cs="宋体" w:hint="eastAsia"/>
          <w:sz w:val="28"/>
          <w:szCs w:val="28"/>
        </w:rPr>
      </w:pPr>
      <w:r>
        <w:rPr>
          <w:rFonts w:ascii="宋体" w:eastAsia="宋体" w:cs="宋体" w:hint="eastAsia"/>
          <w:sz w:val="28"/>
          <w:szCs w:val="28"/>
        </w:rPr>
        <w:t>电　话：13150331012</w:t>
      </w:r>
    </w:p>
    <w:sectPr>
      <w:pgSz w:w="11906" w:h="16838"/>
      <w:pgMar w:top="1440" w:right="1286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altName w:val="Arial Unicode MS"/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1</Pages>
  <Words>26</Words>
  <Characters>26</Characters>
  <Lines>2</Lines>
  <Paragraphs>0</Paragraphs>
  <CharactersWithSpaces>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张雅娟</cp:lastModifiedBy>
  <cp:revision>0</cp:revision>
  <dcterms:created xsi:type="dcterms:W3CDTF">2025-09-23T07:57:08Z</dcterms:created>
  <dcterms:modified xsi:type="dcterms:W3CDTF">2025-09-24T08:12:30Z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eyJoZGlkIjoiMjhjOGU0ZDczZDQyZGY3OWQ5MWZlMmY3NGY4Zjg4OTgiLCJ1c2VySWQiOiIxNDU4NTEzMzQ5In0=</vt:lpwstr>
  </property>
  <property fmtid="{D5CDD505-2E9C-101B-9397-08002B2CF9AE}" pid="4" name="ICV">
    <vt:lpwstr>F2C2C841129E4B569E814323B7BB3A83_12</vt:lpwstr>
  </property>
</Properties>
</file>