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center"/>
        <w:textAlignment w:val="baseline"/>
        <w:rPr>
          <w:b/>
          <w:bCs/>
          <w:color w:val="383940"/>
          <w:sz w:val="39"/>
          <w:szCs w:val="39"/>
        </w:rPr>
      </w:pPr>
      <w:bookmarkStart w:id="0" w:name="_GoBack"/>
      <w:bookmarkEnd w:id="0"/>
      <w:r>
        <w:rPr>
          <w:rFonts w:hint="eastAsia"/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</w:rPr>
        <w:t>乌鲁木齐海关中心机房UPS设备电池采购项目</w:t>
      </w:r>
      <w:r>
        <w:rPr>
          <w:rFonts w:hint="eastAsia"/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  <w:lang w:eastAsia="zh-CN"/>
        </w:rPr>
        <w:t>（</w:t>
      </w:r>
      <w:r>
        <w:rPr>
          <w:rFonts w:hint="eastAsia"/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  <w:lang w:val="en-US" w:eastAsia="zh-CN"/>
        </w:rPr>
        <w:t>三次</w:t>
      </w:r>
      <w:r>
        <w:rPr>
          <w:rFonts w:hint="eastAsia"/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  <w:lang w:eastAsia="zh-CN"/>
        </w:rPr>
        <w:t>）</w:t>
      </w:r>
      <w:r>
        <w:rPr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</w:rPr>
        <w:t>流标公告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一、项目基本情况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  <w:rPr>
          <w:rFonts w:eastAsia="微软雅黑"/>
          <w:lang w:val="en-US" w:eastAsia="zh-C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采购项目编号：XJYQ-ZB2025-013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-2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  <w:rPr>
          <w:rFonts w:eastAsia="微软雅黑" w:hint="eastAsia"/>
          <w:lang w:eastAsia="zh-CN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采购项目名称：乌鲁木齐海关中心机房UPS设备电池采购项目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（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三次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eastAsia="zh-CN"/>
        </w:rPr>
        <w:t>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二、项目废标/流标的原因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供应商不足三家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三、其他补充事宜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无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四、凡对本次公告内容提出询问，请按以下方式联系。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1.采购人信息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称：乌鲁木齐海关后勤管理中心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地址：乌鲁木齐市北京南路295号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联系方式：乌鲁木齐海关后勤管理中心 0991-3627249（工作业务电话）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2.采购代理机构信息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称：新疆银桥工程项目咨询有限公司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　址：新疆乌鲁木齐市头屯河区万达中心2207室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联系方式：张婷、李昊、尚悦 0991-5261912（工作业务电话）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3.项目联系方式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项目联系人：张婷、李昊、尚悦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电　话：0991-5261912（工作业务电话）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8"/>
    <w:family w:val="modern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13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</TotalTime>
  <Application>Yozo_Office</Application>
  <Pages>1</Pages>
  <Words>287</Words>
  <Characters>348</Characters>
  <Lines>21</Lines>
  <Paragraphs>20</Paragraphs>
  <CharactersWithSpaces>409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玛依拉·铁木尔</cp:lastModifiedBy>
  <cp:revision>1</cp:revision>
  <dcterms:created xsi:type="dcterms:W3CDTF">2025-06-27T01:51:00Z</dcterms:created>
  <dcterms:modified xsi:type="dcterms:W3CDTF">2025-07-16T10:16:54Z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2052-12.1.0.21915</vt:lpwstr>
  </property>
  <property fmtid="{D5CDD505-2E9C-101B-9397-08002B2CF9AE}" pid="3" name="ICV">
    <vt:lpwstr>04EFACEEBAC1446E828F21448D2D000E_13</vt:lpwstr>
  </property>
  <property fmtid="{D5CDD505-2E9C-101B-9397-08002B2CF9AE}" pid="4" name="KSOTemplateDocerSaveRecord">
    <vt:lpwstr>eyJoZGlkIjoiNjUyNWQxMGY4N2M5OTdlZWM4ZmRkYjMyZjQ1NTEyMjUiLCJ1c2VySWQiOiIyNjk0NzY1NTgifQ==</vt:lpwstr>
  </property>
</Properties>
</file>