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80"/>
        <w:spacing w:line="560" w:lineRule="exact"/>
        <w:jc w:val="center"/>
        <w:rPr>
          <w:rFonts w:eastAsia="方正小标宋_GBK" w:hint="eastAsia"/>
          <w:color w:val="000000"/>
          <w:sz w:val="44"/>
          <w:szCs w:val="44"/>
        </w:rPr>
      </w:pPr>
      <w:bookmarkStart w:id="0" w:name="_GoBack"/>
      <w:bookmarkEnd w:id="0"/>
      <w:r>
        <w:rPr>
          <w:rFonts w:eastAsia="方正小标宋_GBK" w:hint="eastAsia"/>
          <w:color w:val="000000"/>
          <w:sz w:val="44"/>
          <w:szCs w:val="44"/>
        </w:rPr>
        <w:t>保税物流中心</w:t>
      </w:r>
      <w:r>
        <w:rPr>
          <w:rFonts w:ascii="方正小标宋_GBK" w:eastAsia="方正小标宋_GBK" w:hint="eastAsia"/>
          <w:sz w:val="44"/>
          <w:szCs w:val="44"/>
        </w:rPr>
        <w:t>（A型）</w:t>
      </w:r>
      <w:r>
        <w:rPr>
          <w:rFonts w:ascii="方正小标宋_GBK" w:eastAsia="方正小标宋_GBK" w:hint="eastAsia"/>
          <w:color w:val="000000"/>
          <w:sz w:val="44"/>
          <w:szCs w:val="44"/>
        </w:rPr>
        <w:t>设</w:t>
      </w:r>
      <w:r>
        <w:rPr>
          <w:rFonts w:eastAsia="方正小标宋_GBK" w:hint="eastAsia"/>
          <w:color w:val="000000"/>
          <w:sz w:val="44"/>
          <w:szCs w:val="44"/>
        </w:rPr>
        <w:t>立审批行政审批事项服务指南</w:t>
      </w:r>
    </w:p>
    <w:p>
      <w:pPr>
        <w:pStyle w:val="21"/>
        <w:ind w:left="0" w:firstLine="0"/>
      </w:pPr>
    </w:p>
    <w:p>
      <w:pPr>
        <w:pStyle w:val="80"/>
        <w:spacing w:line="560" w:lineRule="exact"/>
        <w:rPr>
          <w:rFonts w:eastAsia="方正仿宋_GBK"/>
          <w:color w:val="000000"/>
          <w:sz w:val="32"/>
          <w:szCs w:val="32"/>
        </w:rPr>
      </w:pPr>
      <w:r>
        <w:rPr>
          <w:rFonts w:eastAsia="方正黑体_GBK" w:hint="eastAsia"/>
          <w:color w:val="000000"/>
          <w:sz w:val="32"/>
          <w:szCs w:val="32"/>
        </w:rPr>
        <w:t xml:space="preserve">   </w:t>
      </w:r>
      <w:r>
        <w:rPr>
          <w:rFonts w:eastAsia="方正黑体_GBK"/>
          <w:color w:val="000000"/>
          <w:sz w:val="32"/>
          <w:szCs w:val="32"/>
        </w:rPr>
        <w:t xml:space="preserve"> </w:t>
      </w:r>
      <w:r>
        <w:rPr>
          <w:rFonts w:eastAsia="方正黑体_GBK" w:hint="eastAsia"/>
          <w:color w:val="000000"/>
          <w:sz w:val="32"/>
          <w:szCs w:val="32"/>
        </w:rPr>
        <w:t>一、行政审批事项名称：</w:t>
      </w:r>
      <w:r>
        <w:rPr>
          <w:rFonts w:eastAsia="方正仿宋_GBK" w:hint="eastAsia"/>
          <w:color w:val="000000"/>
          <w:sz w:val="32"/>
          <w:szCs w:val="32"/>
        </w:rPr>
        <w:t>保税物流中心（</w:t>
      </w:r>
      <w:r>
        <w:rPr>
          <w:rFonts w:eastAsia="方正仿宋_GBK"/>
          <w:color w:val="000000"/>
          <w:sz w:val="32"/>
          <w:szCs w:val="32"/>
        </w:rPr>
        <w:t>A</w:t>
      </w:r>
      <w:r>
        <w:rPr>
          <w:rFonts w:eastAsia="方正仿宋_GBK" w:hint="eastAsia"/>
          <w:color w:val="000000"/>
          <w:sz w:val="32"/>
          <w:szCs w:val="32"/>
        </w:rPr>
        <w:t>型）设立审批。</w:t>
      </w:r>
    </w:p>
    <w:p>
      <w:pPr>
        <w:pStyle w:val="80"/>
        <w:spacing w:line="560" w:lineRule="exact"/>
        <w:ind w:firstLineChars="200" w:firstLine="640"/>
        <w:rPr>
          <w:rFonts w:eastAsia="方正仿宋_GBK"/>
          <w:color w:val="000000"/>
          <w:sz w:val="32"/>
          <w:szCs w:val="32"/>
        </w:rPr>
      </w:pPr>
      <w:r>
        <w:rPr>
          <w:rFonts w:eastAsia="方正黑体_GBK" w:hint="eastAsia"/>
          <w:color w:val="000000"/>
          <w:sz w:val="32"/>
          <w:szCs w:val="32"/>
        </w:rPr>
        <w:t>二、适用范围：</w:t>
      </w:r>
      <w:r>
        <w:rPr>
          <w:rFonts w:eastAsia="方正仿宋_GBK" w:hint="eastAsia"/>
          <w:color w:val="000000"/>
          <w:sz w:val="32"/>
          <w:szCs w:val="32"/>
        </w:rPr>
        <w:t>本指南适用于保税物流中心（</w:t>
      </w:r>
      <w:r>
        <w:rPr>
          <w:rFonts w:eastAsia="方正仿宋_GBK"/>
          <w:color w:val="000000"/>
          <w:sz w:val="32"/>
          <w:szCs w:val="32"/>
        </w:rPr>
        <w:t>A</w:t>
      </w:r>
      <w:r>
        <w:rPr>
          <w:rFonts w:eastAsia="方正仿宋_GBK" w:hint="eastAsia"/>
          <w:color w:val="000000"/>
          <w:sz w:val="32"/>
          <w:szCs w:val="32"/>
        </w:rPr>
        <w:t>型）设立、延续、变更、注销业务的办理。</w:t>
      </w:r>
    </w:p>
    <w:p>
      <w:pPr>
        <w:pStyle w:val="80"/>
        <w:spacing w:line="560" w:lineRule="exact"/>
        <w:ind w:firstLineChars="200" w:firstLine="640"/>
        <w:rPr>
          <w:rFonts w:eastAsia="方正仿宋_GBK"/>
          <w:color w:val="000000"/>
          <w:sz w:val="32"/>
          <w:szCs w:val="32"/>
        </w:rPr>
      </w:pPr>
      <w:r>
        <w:rPr>
          <w:rFonts w:eastAsia="方正黑体_GBK" w:hint="eastAsia"/>
          <w:color w:val="000000"/>
          <w:sz w:val="32"/>
          <w:szCs w:val="32"/>
        </w:rPr>
        <w:t>三、事项类型：</w:t>
      </w:r>
      <w:r>
        <w:rPr>
          <w:rFonts w:eastAsia="方正仿宋_GBK" w:hint="eastAsia"/>
          <w:color w:val="000000"/>
          <w:sz w:val="32"/>
          <w:szCs w:val="32"/>
        </w:rPr>
        <w:t>行政许可</w:t>
      </w:r>
    </w:p>
    <w:p>
      <w:pPr>
        <w:pStyle w:val="80"/>
        <w:spacing w:line="560" w:lineRule="exact"/>
        <w:ind w:firstLineChars="200" w:firstLine="640"/>
        <w:rPr>
          <w:rFonts w:ascii="方正仿宋_GBK" w:eastAsia="方正仿宋_GBK" w:hint="eastAsia"/>
          <w:color w:val="000000"/>
        </w:rPr>
      </w:pPr>
      <w:r>
        <w:rPr>
          <w:rFonts w:ascii="方正黑体_GBK" w:eastAsia="方正黑体_GBK" w:hint="eastAsia"/>
          <w:color w:val="000000"/>
          <w:sz w:val="32"/>
          <w:szCs w:val="32"/>
        </w:rPr>
        <w:t>四、</w:t>
      </w:r>
      <w:r>
        <w:rPr>
          <w:rFonts w:ascii="方正黑体_GBK" w:eastAsia="方正黑体_GBK" w:cs="宋体" w:hint="eastAsia"/>
          <w:color w:val="000000"/>
          <w:sz w:val="32"/>
          <w:szCs w:val="32"/>
        </w:rPr>
        <w:t>审批依据</w:t>
      </w:r>
      <w:r>
        <w:rPr>
          <w:rFonts w:ascii="方正黑体_GBK" w:eastAsia="方正黑体_GBK" w:hint="eastAsia"/>
          <w:color w:val="000000"/>
          <w:sz w:val="32"/>
          <w:szCs w:val="32"/>
        </w:rPr>
        <w:t>：</w:t>
      </w:r>
    </w:p>
    <w:p>
      <w:pPr>
        <w:pStyle w:val="80"/>
        <w:adjustRightInd w:val="0"/>
        <w:snapToGrid w:val="0"/>
        <w:spacing w:line="560" w:lineRule="exact"/>
        <w:ind w:firstLineChars="200" w:firstLine="640"/>
        <w:jc w:val="both"/>
        <w:rPr>
          <w:rFonts w:ascii="方正仿宋_GBK" w:eastAsia="方正仿宋_GBK" w:cs="宋体" w:hint="eastAsia"/>
          <w:bCs/>
          <w:color w:val="000000"/>
          <w:sz w:val="32"/>
          <w:szCs w:val="32"/>
          <w:lang w:eastAsia="zh-CN"/>
        </w:rPr>
      </w:pPr>
      <w:r>
        <w:rPr>
          <w:rFonts w:ascii="方正仿宋_GBK" w:eastAsia="方正仿宋_GBK" w:cs="宋体" w:hint="eastAsia"/>
          <w:bCs/>
          <w:color w:val="000000"/>
          <w:sz w:val="32"/>
          <w:szCs w:val="32"/>
          <w:lang w:eastAsia="zh-CN"/>
        </w:rPr>
        <w:t>(一）《中华人民共和国海关法》</w:t>
      </w:r>
    </w:p>
    <w:p>
      <w:pPr>
        <w:pStyle w:val="80"/>
        <w:widowControl/>
        <w:spacing w:line="560" w:lineRule="exact"/>
        <w:ind w:firstLineChars="200" w:firstLine="640"/>
        <w:rPr>
          <w:rFonts w:eastAsia="方正仿宋_GBK" w:hint="eastAsia"/>
          <w:bCs/>
          <w:sz w:val="32"/>
          <w:szCs w:val="32"/>
        </w:rPr>
      </w:pPr>
      <w:r>
        <w:rPr>
          <w:rFonts w:eastAsia="方正仿宋_GBK"/>
          <w:color w:val="000000"/>
          <w:sz w:val="32"/>
          <w:szCs w:val="32"/>
        </w:rPr>
        <w:t>第三十二条</w:t>
      </w:r>
      <w:r>
        <w:rPr>
          <w:rFonts w:eastAsia="方正仿宋_GBK" w:hint="eastAsia"/>
          <w:color w:val="000000"/>
          <w:sz w:val="32"/>
          <w:szCs w:val="32"/>
        </w:rPr>
        <w:t xml:space="preserve">  </w:t>
      </w:r>
      <w:r>
        <w:rPr>
          <w:rFonts w:eastAsia="方正仿宋_GBK"/>
          <w:color w:val="000000"/>
          <w:sz w:val="32"/>
          <w:szCs w:val="32"/>
        </w:rPr>
        <w:t>经营保税货物的储存、加工、装配、展示、运输、寄售业务和经营免税商店，应当符合海关监管要求，经海关批准，并办理注册手续。</w:t>
      </w:r>
      <w:r>
        <w:rPr>
          <w:rFonts w:eastAsia="方正仿宋_GBK"/>
          <w:bCs/>
          <w:sz w:val="32"/>
          <w:szCs w:val="32"/>
        </w:rPr>
        <w:t>保税货物的转让、转移以及进出保税场所，应当向海关办理有关手续，接受海关监管和查验。</w:t>
      </w:r>
    </w:p>
    <w:p>
      <w:pPr>
        <w:pStyle w:val="80"/>
        <w:spacing w:line="560" w:lineRule="exact"/>
        <w:ind w:firstLine="420"/>
        <w:rPr>
          <w:rFonts w:eastAsia="方正仿宋_GBK" w:hint="eastAsia"/>
          <w:b w:val="0"/>
          <w:color w:val="FF0000"/>
          <w:kern w:val="2"/>
          <w:sz w:val="32"/>
          <w:szCs w:val="32"/>
        </w:rPr>
      </w:pPr>
      <w:r>
        <w:rPr>
          <w:rFonts w:eastAsia="方正仿宋_GBK" w:hint="eastAsia"/>
          <w:b w:val="0"/>
          <w:color w:val="000000"/>
          <w:kern w:val="2"/>
          <w:sz w:val="32"/>
          <w:szCs w:val="32"/>
        </w:rPr>
        <w:t>（二）《</w:t>
      </w:r>
      <w:r>
        <w:rPr>
          <w:rFonts w:eastAsia="方正仿宋_GBK"/>
          <w:b w:val="0"/>
          <w:color w:val="000000"/>
          <w:kern w:val="2"/>
          <w:sz w:val="32"/>
          <w:szCs w:val="32"/>
        </w:rPr>
        <w:t>中华人民共和国海关对保税物流中心（A型）的暂行管理办法</w:t>
      </w:r>
      <w:r>
        <w:rPr>
          <w:rFonts w:eastAsia="方正仿宋_GBK" w:hint="eastAsia"/>
          <w:b w:val="0"/>
          <w:color w:val="000000"/>
          <w:kern w:val="2"/>
          <w:sz w:val="32"/>
          <w:szCs w:val="32"/>
        </w:rPr>
        <w:t>》</w:t>
      </w:r>
      <w:r>
        <w:rPr>
          <w:rFonts w:eastAsia="方正仿宋_GBK"/>
          <w:b w:val="0"/>
          <w:color w:val="000000"/>
          <w:kern w:val="2"/>
          <w:sz w:val="32"/>
          <w:szCs w:val="32"/>
        </w:rPr>
        <w:t>（海关总署令第</w:t>
      </w:r>
      <w:r>
        <w:rPr>
          <w:rFonts w:eastAsia="方正仿宋_GBK" w:hint="eastAsia"/>
          <w:b w:val="0"/>
          <w:color w:val="000000"/>
          <w:kern w:val="2"/>
          <w:sz w:val="32"/>
          <w:szCs w:val="32"/>
        </w:rPr>
        <w:t>129</w:t>
      </w:r>
      <w:r>
        <w:rPr>
          <w:rFonts w:eastAsia="方正仿宋_GBK"/>
          <w:b w:val="0"/>
          <w:color w:val="000000"/>
          <w:kern w:val="2"/>
          <w:sz w:val="32"/>
          <w:szCs w:val="32"/>
        </w:rPr>
        <w:t>号</w:t>
      </w:r>
      <w:r>
        <w:rPr>
          <w:rFonts w:eastAsia="方正仿宋_GBK" w:hint="eastAsia"/>
          <w:color w:val="000000"/>
          <w:sz w:val="32"/>
          <w:szCs w:val="32"/>
        </w:rPr>
        <w:t>公布</w:t>
      </w:r>
      <w:r>
        <w:rPr>
          <w:rFonts w:eastAsia="方正仿宋_GBK" w:hint="eastAsia"/>
          <w:b w:val="0"/>
          <w:color w:val="000000"/>
          <w:kern w:val="2"/>
          <w:sz w:val="32"/>
          <w:szCs w:val="32"/>
        </w:rPr>
        <w:t>，</w:t>
      </w:r>
      <w:r>
        <w:rPr>
          <w:rFonts w:eastAsia="方正仿宋_GBK"/>
          <w:b w:val="0"/>
          <w:color w:val="000000"/>
          <w:kern w:val="2"/>
          <w:sz w:val="32"/>
          <w:szCs w:val="32"/>
        </w:rPr>
        <w:t>海关总署令第273号</w:t>
      </w:r>
      <w:r>
        <w:rPr>
          <w:rFonts w:eastAsia="方正仿宋_GBK" w:hint="eastAsia"/>
          <w:b w:val="0"/>
          <w:color w:val="000000"/>
          <w:kern w:val="2"/>
          <w:sz w:val="32"/>
          <w:szCs w:val="32"/>
        </w:rPr>
        <w:t>修正</w:t>
      </w:r>
      <w:r>
        <w:rPr>
          <w:rFonts w:eastAsia="方正仿宋_GBK"/>
          <w:b w:val="0"/>
          <w:color w:val="000000"/>
          <w:kern w:val="2"/>
          <w:sz w:val="32"/>
          <w:szCs w:val="32"/>
        </w:rPr>
        <w:t>）</w:t>
      </w:r>
    </w:p>
    <w:p>
      <w:pPr>
        <w:pStyle w:val="55"/>
        <w:shd w:val="clear" w:color="auto" w:fill="FFFFFF"/>
        <w:spacing w:before="0" w:beforeAutospacing="0" w:after="0" w:afterAutospacing="0" w:line="560" w:lineRule="exact"/>
        <w:ind w:firstLine="640"/>
        <w:rPr>
          <w:rFonts w:ascii="Times New Roman" w:eastAsia="方正仿宋_GBK" w:cs="Times New Roman" w:hAnsi="Times New Roman"/>
          <w:color w:val="000000"/>
          <w:kern w:val="2"/>
          <w:sz w:val="32"/>
          <w:szCs w:val="32"/>
          <w:lang w:bidi="ar-SA"/>
        </w:rPr>
      </w:pPr>
      <w:r>
        <w:rPr>
          <w:rFonts w:ascii="Times New Roman" w:eastAsia="方正仿宋_GBK" w:cs="Times New Roman" w:hAnsi="Times New Roman"/>
          <w:color w:val="000000"/>
          <w:kern w:val="2"/>
          <w:sz w:val="32"/>
          <w:szCs w:val="32"/>
          <w:lang w:bidi="ar-SA"/>
        </w:rPr>
        <w:t>第五条</w:t>
      </w:r>
      <w:r>
        <w:rPr>
          <w:rFonts w:ascii="Times New Roman" w:eastAsia="方正仿宋_GBK" w:cs="Times New Roman" w:hAnsi="Times New Roman" w:hint="eastAsia"/>
          <w:color w:val="000000"/>
          <w:kern w:val="2"/>
          <w:sz w:val="32"/>
          <w:szCs w:val="32"/>
          <w:lang w:bidi="ar-SA"/>
        </w:rPr>
        <w:t xml:space="preserve"> </w:t>
      </w:r>
      <w:r>
        <w:rPr>
          <w:rFonts w:ascii="Times New Roman" w:eastAsia="方正仿宋_GBK" w:cs="Times New Roman" w:hAnsi="Times New Roman"/>
          <w:color w:val="000000"/>
          <w:kern w:val="2"/>
          <w:sz w:val="32"/>
          <w:szCs w:val="32"/>
          <w:lang w:bidi="ar-SA"/>
        </w:rPr>
        <w:t>物流中心应当设在国际物流需求量较大，交通便利且便于海关监管的地方。</w:t>
      </w:r>
    </w:p>
    <w:p>
      <w:pPr>
        <w:pStyle w:val="55"/>
        <w:shd w:val="clear" w:color="auto" w:fill="FFFFFF"/>
        <w:spacing w:before="0" w:beforeAutospacing="0" w:after="0" w:afterAutospacing="0" w:line="560" w:lineRule="exact"/>
        <w:ind w:firstLine="640"/>
        <w:rPr>
          <w:rFonts w:ascii="Times New Roman" w:eastAsia="方正仿宋_GBK" w:cs="Times New Roman" w:hAnsi="Times New Roman"/>
          <w:color w:val="000000"/>
          <w:kern w:val="2"/>
          <w:sz w:val="32"/>
          <w:szCs w:val="32"/>
          <w:lang w:bidi="ar-SA"/>
        </w:rPr>
      </w:pPr>
      <w:r>
        <w:rPr>
          <w:rFonts w:ascii="Times New Roman" w:eastAsia="方正仿宋_GBK" w:cs="Times New Roman" w:hAnsi="Times New Roman"/>
          <w:color w:val="000000"/>
          <w:kern w:val="2"/>
          <w:sz w:val="32"/>
          <w:szCs w:val="32"/>
          <w:lang w:bidi="ar-SA"/>
        </w:rPr>
        <w:t>第六条</w:t>
      </w:r>
      <w:r>
        <w:rPr>
          <w:rFonts w:ascii="Times New Roman" w:eastAsia="方正仿宋_GBK" w:cs="Times New Roman" w:hAnsi="Times New Roman" w:hint="eastAsia"/>
          <w:color w:val="000000"/>
          <w:kern w:val="2"/>
          <w:sz w:val="32"/>
          <w:szCs w:val="32"/>
          <w:lang w:bidi="ar-SA"/>
        </w:rPr>
        <w:t xml:space="preserve"> </w:t>
      </w:r>
      <w:r>
        <w:rPr>
          <w:rFonts w:ascii="Times New Roman" w:eastAsia="方正仿宋_GBK" w:cs="Times New Roman" w:hAnsi="Times New Roman"/>
          <w:color w:val="000000"/>
          <w:kern w:val="2"/>
          <w:sz w:val="32"/>
          <w:szCs w:val="32"/>
          <w:lang w:bidi="ar-SA"/>
        </w:rPr>
        <w:t>物流中心经营企业应当具备下列资格条件：</w:t>
      </w:r>
    </w:p>
    <w:p>
      <w:pPr>
        <w:pStyle w:val="55"/>
        <w:shd w:val="clear" w:color="auto" w:fill="FFFFFF"/>
        <w:spacing w:before="0" w:beforeAutospacing="0" w:after="0" w:afterAutospacing="0" w:line="560" w:lineRule="exact"/>
        <w:ind w:firstLine="640"/>
        <w:rPr>
          <w:rFonts w:ascii="Times New Roman" w:eastAsia="方正仿宋_GBK" w:cs="Times New Roman" w:hAnsi="Times New Roman"/>
          <w:color w:val="000000"/>
          <w:kern w:val="2"/>
          <w:sz w:val="32"/>
          <w:szCs w:val="32"/>
          <w:lang w:bidi="ar-SA"/>
        </w:rPr>
      </w:pPr>
      <w:r>
        <w:rPr>
          <w:rFonts w:ascii="Times New Roman" w:eastAsia="方正仿宋_GBK" w:cs="Times New Roman" w:hAnsi="Times New Roman"/>
          <w:color w:val="000000"/>
          <w:kern w:val="2"/>
          <w:sz w:val="32"/>
          <w:szCs w:val="32"/>
          <w:lang w:bidi="ar-SA"/>
        </w:rPr>
        <w:t>（一）经工商行政管理部门注册登记，具有独立的企业法人资格；</w:t>
      </w:r>
    </w:p>
    <w:p>
      <w:pPr>
        <w:pStyle w:val="55"/>
        <w:shd w:val="clear" w:color="auto" w:fill="FFFFFF"/>
        <w:spacing w:before="0" w:beforeAutospacing="0" w:after="0" w:afterAutospacing="0" w:line="560" w:lineRule="exact"/>
        <w:ind w:firstLine="640"/>
        <w:rPr>
          <w:rFonts w:ascii="Times New Roman" w:eastAsia="方正仿宋_GBK" w:cs="Times New Roman" w:hAnsi="Times New Roman"/>
          <w:color w:val="000000"/>
          <w:kern w:val="2"/>
          <w:sz w:val="32"/>
          <w:szCs w:val="32"/>
          <w:lang w:bidi="ar-SA"/>
        </w:rPr>
      </w:pPr>
      <w:r>
        <w:rPr>
          <w:rFonts w:ascii="Times New Roman" w:eastAsia="方正仿宋_GBK" w:cs="Times New Roman" w:hAnsi="Times New Roman"/>
          <w:color w:val="000000"/>
          <w:kern w:val="2"/>
          <w:sz w:val="32"/>
          <w:szCs w:val="32"/>
          <w:lang w:bidi="ar-SA"/>
        </w:rPr>
        <w:t>（二）具有专门存储货物的营业场所；</w:t>
      </w:r>
    </w:p>
    <w:p>
      <w:pPr>
        <w:pStyle w:val="55"/>
        <w:shd w:val="clear" w:color="auto" w:fill="FFFFFF"/>
        <w:spacing w:before="0" w:beforeAutospacing="0" w:after="0" w:afterAutospacing="0" w:line="560" w:lineRule="exact"/>
        <w:ind w:firstLine="640"/>
        <w:rPr>
          <w:rFonts w:ascii="Times New Roman" w:eastAsia="方正仿宋_GBK" w:cs="Times New Roman" w:hAnsi="Times New Roman"/>
          <w:color w:val="000000"/>
          <w:kern w:val="2"/>
          <w:sz w:val="32"/>
          <w:szCs w:val="32"/>
          <w:lang w:bidi="ar-SA"/>
        </w:rPr>
      </w:pPr>
      <w:r>
        <w:rPr>
          <w:rFonts w:ascii="Times New Roman" w:eastAsia="方正仿宋_GBK" w:cs="Times New Roman" w:hAnsi="Times New Roman"/>
          <w:color w:val="000000"/>
          <w:kern w:val="2"/>
          <w:sz w:val="32"/>
          <w:szCs w:val="32"/>
          <w:lang w:bidi="ar-SA"/>
        </w:rPr>
        <w:t>（三）具有符合海关监管要求的管理制度。</w:t>
      </w:r>
    </w:p>
    <w:p>
      <w:pPr>
        <w:pStyle w:val="55"/>
        <w:shd w:val="clear" w:color="auto" w:fill="FFFFFF"/>
        <w:spacing w:before="0" w:beforeAutospacing="0" w:after="0" w:afterAutospacing="0" w:line="560" w:lineRule="exact"/>
        <w:ind w:firstLine="640"/>
        <w:rPr>
          <w:rFonts w:ascii="Times New Roman" w:eastAsia="方正仿宋_GBK" w:cs="Times New Roman" w:hAnsi="Times New Roman"/>
          <w:color w:val="000000"/>
          <w:kern w:val="2"/>
          <w:sz w:val="32"/>
          <w:szCs w:val="32"/>
          <w:lang w:bidi="ar-SA"/>
        </w:rPr>
      </w:pPr>
      <w:r>
        <w:rPr>
          <w:rFonts w:ascii="Times New Roman" w:eastAsia="方正仿宋_GBK" w:cs="Times New Roman" w:hAnsi="Times New Roman"/>
          <w:color w:val="000000"/>
          <w:kern w:val="2"/>
          <w:sz w:val="32"/>
          <w:szCs w:val="32"/>
          <w:lang w:bidi="ar-SA"/>
        </w:rPr>
        <w:t>第七条</w:t>
      </w:r>
      <w:r>
        <w:rPr>
          <w:rFonts w:ascii="Times New Roman" w:eastAsia="方正仿宋_GBK" w:cs="Times New Roman" w:hAnsi="Times New Roman" w:hint="eastAsia"/>
          <w:color w:val="000000"/>
          <w:kern w:val="2"/>
          <w:sz w:val="32"/>
          <w:szCs w:val="32"/>
          <w:lang w:bidi="ar-SA"/>
        </w:rPr>
        <w:t xml:space="preserve"> </w:t>
      </w:r>
      <w:r>
        <w:rPr>
          <w:rFonts w:ascii="Times New Roman" w:eastAsia="方正仿宋_GBK" w:cs="Times New Roman" w:hAnsi="Times New Roman"/>
          <w:color w:val="000000"/>
          <w:kern w:val="2"/>
          <w:sz w:val="32"/>
          <w:szCs w:val="32"/>
          <w:lang w:bidi="ar-SA"/>
        </w:rPr>
        <w:t>物流中心经营企业申请设立物流中心应当具备下列条件：</w:t>
      </w:r>
    </w:p>
    <w:p>
      <w:pPr>
        <w:pStyle w:val="55"/>
        <w:shd w:val="clear" w:color="auto" w:fill="FFFFFF"/>
        <w:spacing w:before="0" w:beforeAutospacing="0" w:after="0" w:afterAutospacing="0" w:line="560" w:lineRule="exact"/>
        <w:ind w:firstLine="640"/>
        <w:rPr>
          <w:rFonts w:ascii="Times New Roman" w:eastAsia="方正仿宋_GBK" w:cs="Times New Roman" w:hAnsi="Times New Roman"/>
          <w:color w:val="000000"/>
          <w:kern w:val="2"/>
          <w:sz w:val="32"/>
          <w:szCs w:val="32"/>
          <w:lang w:bidi="ar-SA"/>
        </w:rPr>
      </w:pPr>
      <w:r>
        <w:rPr>
          <w:rFonts w:ascii="Times New Roman" w:eastAsia="方正仿宋_GBK" w:cs="Times New Roman" w:hAnsi="Times New Roman"/>
          <w:color w:val="000000"/>
          <w:kern w:val="2"/>
          <w:sz w:val="32"/>
          <w:szCs w:val="32"/>
          <w:lang w:bidi="ar-SA"/>
        </w:rPr>
        <w:t>（一）符合海关对物流中心的监管规划建设要求；</w:t>
      </w:r>
    </w:p>
    <w:p>
      <w:pPr>
        <w:pStyle w:val="55"/>
        <w:shd w:val="clear" w:color="auto" w:fill="FFFFFF"/>
        <w:spacing w:before="0" w:beforeAutospacing="0" w:after="0" w:afterAutospacing="0" w:line="560" w:lineRule="exact"/>
        <w:ind w:firstLine="640"/>
        <w:rPr>
          <w:rFonts w:ascii="Times New Roman" w:eastAsia="方正仿宋_GBK" w:cs="Times New Roman" w:hAnsi="Times New Roman"/>
          <w:color w:val="000000"/>
          <w:kern w:val="2"/>
          <w:sz w:val="32"/>
          <w:szCs w:val="32"/>
          <w:lang w:bidi="ar-SA"/>
        </w:rPr>
      </w:pPr>
      <w:r>
        <w:rPr>
          <w:rFonts w:ascii="Times New Roman" w:eastAsia="方正仿宋_GBK" w:cs="Times New Roman" w:hAnsi="Times New Roman"/>
          <w:color w:val="000000"/>
          <w:kern w:val="2"/>
          <w:sz w:val="32"/>
          <w:szCs w:val="32"/>
          <w:lang w:bidi="ar-SA"/>
        </w:rPr>
        <w:t>（二）公用型物流中心的仓储面积（含堆场），东部地区不低于4000平方米，中西部地区、东北地区不低于2000平方米；</w:t>
      </w:r>
    </w:p>
    <w:p>
      <w:pPr>
        <w:pStyle w:val="55"/>
        <w:shd w:val="clear" w:color="auto" w:fill="FFFFFF"/>
        <w:spacing w:before="0" w:beforeAutospacing="0" w:after="0" w:afterAutospacing="0" w:line="560" w:lineRule="exact"/>
        <w:ind w:firstLine="640"/>
        <w:rPr>
          <w:rFonts w:ascii="Times New Roman" w:eastAsia="方正仿宋_GBK" w:cs="Times New Roman" w:hAnsi="Times New Roman"/>
          <w:color w:val="000000"/>
          <w:kern w:val="2"/>
          <w:sz w:val="32"/>
          <w:szCs w:val="32"/>
          <w:lang w:bidi="ar-SA"/>
        </w:rPr>
      </w:pPr>
      <w:r>
        <w:rPr>
          <w:rFonts w:ascii="Times New Roman" w:eastAsia="方正仿宋_GBK" w:cs="Times New Roman" w:hAnsi="Times New Roman"/>
          <w:color w:val="000000"/>
          <w:kern w:val="2"/>
          <w:sz w:val="32"/>
          <w:szCs w:val="32"/>
          <w:lang w:bidi="ar-SA"/>
        </w:rPr>
        <w:t>（三）自用型物流中心的仓储面积（含堆场），东部地区不低于2000平方米，中西部地区、东北地区不低于1000平方米；</w:t>
      </w:r>
    </w:p>
    <w:p>
      <w:pPr>
        <w:pStyle w:val="55"/>
        <w:shd w:val="clear" w:color="auto" w:fill="FFFFFF"/>
        <w:spacing w:before="0" w:beforeAutospacing="0" w:after="0" w:afterAutospacing="0" w:line="560" w:lineRule="exact"/>
        <w:ind w:firstLine="640"/>
        <w:rPr>
          <w:rFonts w:ascii="Times New Roman" w:eastAsia="方正仿宋_GBK" w:cs="Times New Roman" w:hAnsi="Times New Roman"/>
          <w:color w:val="000000"/>
          <w:kern w:val="2"/>
          <w:sz w:val="32"/>
          <w:szCs w:val="32"/>
          <w:lang w:bidi="ar-SA"/>
        </w:rPr>
      </w:pPr>
      <w:r>
        <w:rPr>
          <w:rFonts w:ascii="Times New Roman" w:eastAsia="方正仿宋_GBK" w:cs="Times New Roman" w:hAnsi="Times New Roman"/>
          <w:color w:val="000000"/>
          <w:kern w:val="2"/>
          <w:sz w:val="32"/>
          <w:szCs w:val="32"/>
          <w:lang w:bidi="ar-SA"/>
        </w:rPr>
        <w:t>（四）物流中心为储罐的，容积不低于5000立方米；</w:t>
      </w:r>
    </w:p>
    <w:p>
      <w:pPr>
        <w:pStyle w:val="55"/>
        <w:shd w:val="clear" w:color="auto" w:fill="FFFFFF"/>
        <w:spacing w:before="0" w:beforeAutospacing="0" w:after="0" w:afterAutospacing="0" w:line="560" w:lineRule="exact"/>
        <w:ind w:firstLine="640"/>
        <w:rPr>
          <w:rFonts w:ascii="Times New Roman" w:eastAsia="方正仿宋_GBK" w:cs="Times New Roman" w:hAnsi="Times New Roman"/>
          <w:color w:val="000000"/>
          <w:kern w:val="2"/>
          <w:sz w:val="32"/>
          <w:szCs w:val="32"/>
          <w:lang w:bidi="ar-SA"/>
        </w:rPr>
      </w:pPr>
      <w:r>
        <w:rPr>
          <w:rFonts w:ascii="Times New Roman" w:eastAsia="方正仿宋_GBK" w:cs="Times New Roman" w:hAnsi="Times New Roman"/>
          <w:color w:val="000000"/>
          <w:kern w:val="2"/>
          <w:sz w:val="32"/>
          <w:szCs w:val="32"/>
          <w:lang w:bidi="ar-SA"/>
        </w:rPr>
        <w:t>（五）建立符合海关监管要求的计算机管理系统，提供供海关查阅数据的终端设备，并按照海关规定的认证方式和数据标准与海关联网；</w:t>
      </w:r>
    </w:p>
    <w:p>
      <w:pPr>
        <w:pStyle w:val="55"/>
        <w:shd w:val="clear" w:color="auto" w:fill="FFFFFF"/>
        <w:spacing w:before="0" w:beforeAutospacing="0" w:after="0" w:afterAutospacing="0" w:line="560" w:lineRule="exact"/>
        <w:ind w:firstLine="640"/>
        <w:rPr>
          <w:rFonts w:ascii="Times New Roman" w:eastAsia="方正仿宋_GBK" w:cs="Times New Roman" w:hAnsi="Times New Roman" w:hint="eastAsia"/>
          <w:color w:val="000000"/>
          <w:kern w:val="2"/>
          <w:sz w:val="32"/>
          <w:szCs w:val="32"/>
          <w:lang w:bidi="ar-SA"/>
        </w:rPr>
      </w:pPr>
      <w:r>
        <w:rPr>
          <w:rFonts w:ascii="Times New Roman" w:eastAsia="方正仿宋_GBK" w:cs="Times New Roman" w:hAnsi="Times New Roman"/>
          <w:color w:val="000000"/>
          <w:kern w:val="2"/>
          <w:sz w:val="32"/>
          <w:szCs w:val="32"/>
          <w:lang w:bidi="ar-SA"/>
        </w:rPr>
        <w:t>（六）设置符合海关监管要求的隔离设施、监管设施和办理业务必需的其他设施。</w:t>
      </w:r>
    </w:p>
    <w:p>
      <w:pPr>
        <w:widowControl/>
        <w:spacing w:line="560" w:lineRule="exact"/>
        <w:ind w:firstLineChars="200" w:firstLine="640"/>
        <w:rPr>
          <w:rFonts w:eastAsia="方正仿宋_GBK"/>
          <w:bCs/>
          <w:szCs w:val="32"/>
        </w:rPr>
      </w:pPr>
      <w:r>
        <w:rPr>
          <w:rFonts w:eastAsia="方正仿宋_GBK"/>
          <w:bCs/>
          <w:szCs w:val="32"/>
        </w:rPr>
        <w:t>第八条  申请设立物流中心的企业应当向所在地主管海关提出书面申请，并递交以下加盖企业印章的材料：</w:t>
      </w:r>
    </w:p>
    <w:p>
      <w:pPr>
        <w:widowControl/>
        <w:spacing w:line="560" w:lineRule="exact"/>
        <w:ind w:firstLineChars="200" w:firstLine="640"/>
        <w:rPr>
          <w:rFonts w:eastAsia="方正仿宋_GBK"/>
          <w:bCs/>
          <w:szCs w:val="32"/>
        </w:rPr>
      </w:pPr>
      <w:r>
        <w:rPr>
          <w:rFonts w:eastAsia="方正仿宋_GBK" w:hint="eastAsia"/>
          <w:bCs/>
          <w:szCs w:val="32"/>
        </w:rPr>
        <w:t>1</w:t>
      </w:r>
      <w:r>
        <w:rPr>
          <w:rFonts w:eastAsia="方正仿宋_GBK"/>
          <w:bCs/>
          <w:szCs w:val="32"/>
        </w:rPr>
        <w:t>.申请书；</w:t>
      </w:r>
    </w:p>
    <w:p>
      <w:pPr>
        <w:widowControl/>
        <w:spacing w:line="560" w:lineRule="exact"/>
        <w:ind w:firstLineChars="200" w:firstLine="640"/>
        <w:rPr>
          <w:rFonts w:eastAsia="方正仿宋_GBK"/>
          <w:bCs/>
          <w:szCs w:val="32"/>
        </w:rPr>
      </w:pPr>
      <w:r>
        <w:rPr>
          <w:rFonts w:eastAsia="方正仿宋_GBK" w:hint="eastAsia"/>
          <w:bCs/>
          <w:szCs w:val="32"/>
        </w:rPr>
        <w:t>2</w:t>
      </w:r>
      <w:r>
        <w:rPr>
          <w:rFonts w:eastAsia="方正仿宋_GBK"/>
          <w:bCs/>
          <w:szCs w:val="32"/>
        </w:rPr>
        <w:t>.物流中心地理位置图、平面规划图。</w:t>
      </w:r>
    </w:p>
    <w:p>
      <w:pPr>
        <w:pStyle w:val="55"/>
        <w:shd w:val="clear" w:color="auto" w:fill="FFFFFF"/>
        <w:spacing w:before="0" w:beforeAutospacing="0" w:after="0" w:afterAutospacing="0" w:line="560" w:lineRule="exact"/>
        <w:ind w:firstLine="640"/>
        <w:rPr>
          <w:rFonts w:ascii="Times New Roman" w:eastAsia="方正仿宋_GBK" w:cs="Times New Roman" w:hAnsi="Times New Roman"/>
          <w:color w:val="000000"/>
          <w:kern w:val="2"/>
          <w:sz w:val="32"/>
          <w:szCs w:val="32"/>
          <w:lang w:bidi="ar-SA"/>
        </w:rPr>
      </w:pPr>
      <w:r>
        <w:rPr>
          <w:rFonts w:ascii="Times New Roman" w:eastAsia="方正仿宋_GBK" w:cs="Times New Roman" w:hAnsi="Times New Roman"/>
          <w:kern w:val="2"/>
          <w:sz w:val="32"/>
          <w:szCs w:val="32"/>
          <w:lang w:bidi="ar-SA"/>
        </w:rPr>
        <w:t>第九</w:t>
      </w:r>
      <w:r>
        <w:rPr>
          <w:rFonts w:ascii="Times New Roman" w:eastAsia="方正仿宋_GBK" w:cs="Times New Roman" w:hAnsi="Times New Roman"/>
          <w:color w:val="000000"/>
          <w:kern w:val="2"/>
          <w:sz w:val="32"/>
          <w:szCs w:val="32"/>
          <w:lang w:bidi="ar-SA"/>
        </w:rPr>
        <w:t>条  企业申请设立物流中心，由主管海关受理，报直属海关审批。</w:t>
      </w:r>
    </w:p>
    <w:p>
      <w:pPr>
        <w:pStyle w:val="55"/>
        <w:shd w:val="clear" w:color="auto" w:fill="FFFFFF"/>
        <w:spacing w:before="0" w:beforeAutospacing="0" w:after="0" w:afterAutospacing="0" w:line="560" w:lineRule="exact"/>
        <w:ind w:firstLine="640"/>
        <w:rPr>
          <w:rFonts w:ascii="Times New Roman" w:eastAsia="方正仿宋_GBK" w:cs="Times New Roman" w:hAnsi="Times New Roman"/>
          <w:color w:val="000000"/>
          <w:kern w:val="2"/>
          <w:sz w:val="32"/>
          <w:szCs w:val="32"/>
          <w:lang w:bidi="ar-SA"/>
        </w:rPr>
      </w:pPr>
      <w:r>
        <w:rPr>
          <w:rFonts w:ascii="Times New Roman" w:eastAsia="方正仿宋_GBK" w:cs="Times New Roman" w:hAnsi="Times New Roman"/>
          <w:color w:val="000000"/>
          <w:kern w:val="2"/>
          <w:sz w:val="32"/>
          <w:szCs w:val="32"/>
          <w:lang w:bidi="ar-SA"/>
        </w:rPr>
        <w:t>第十条  企业自直属海关出具批准其筹建物流中心文件之日起1年内向海关申请验收，由主管海关按照</w:t>
      </w:r>
      <w:r>
        <w:rPr>
          <w:rFonts w:eastAsia="方正仿宋_GBK" w:hint="eastAsia"/>
          <w:color w:val="000000"/>
          <w:kern w:val="2"/>
          <w:sz w:val="32"/>
          <w:szCs w:val="32"/>
        </w:rPr>
        <w:t>《</w:t>
      </w:r>
      <w:r>
        <w:rPr>
          <w:rFonts w:eastAsia="方正仿宋_GBK"/>
          <w:color w:val="000000"/>
          <w:kern w:val="2"/>
          <w:sz w:val="32"/>
          <w:szCs w:val="32"/>
        </w:rPr>
        <w:t>中华人民共和国海关对保税物流中心（A型）的暂行管理办法</w:t>
      </w:r>
      <w:r>
        <w:rPr>
          <w:rFonts w:eastAsia="方正仿宋_GBK" w:hint="eastAsia"/>
          <w:color w:val="000000"/>
          <w:kern w:val="2"/>
          <w:sz w:val="32"/>
          <w:szCs w:val="32"/>
        </w:rPr>
        <w:t>》</w:t>
      </w:r>
      <w:r>
        <w:rPr>
          <w:rFonts w:ascii="Times New Roman" w:eastAsia="方正仿宋_GBK" w:cs="Times New Roman" w:hAnsi="Times New Roman"/>
          <w:color w:val="000000"/>
          <w:kern w:val="2"/>
          <w:sz w:val="32"/>
          <w:szCs w:val="32"/>
          <w:lang w:bidi="ar-SA"/>
        </w:rPr>
        <w:t>的规定进行审核验收。</w:t>
      </w:r>
    </w:p>
    <w:p>
      <w:pPr>
        <w:pStyle w:val="55"/>
        <w:shd w:val="clear" w:color="auto" w:fill="FFFFFF"/>
        <w:spacing w:before="0" w:beforeAutospacing="0" w:after="0" w:afterAutospacing="0" w:line="560" w:lineRule="exact"/>
        <w:ind w:firstLine="640"/>
        <w:rPr>
          <w:rFonts w:ascii="Times New Roman" w:eastAsia="方正仿宋_GBK" w:cs="Times New Roman" w:hAnsi="Times New Roman"/>
          <w:color w:val="000000"/>
          <w:kern w:val="2"/>
          <w:sz w:val="32"/>
          <w:szCs w:val="32"/>
          <w:lang w:bidi="ar-SA"/>
        </w:rPr>
      </w:pPr>
      <w:r>
        <w:rPr>
          <w:rFonts w:ascii="Times New Roman" w:eastAsia="方正仿宋_GBK" w:cs="Times New Roman" w:hAnsi="Times New Roman"/>
          <w:color w:val="000000"/>
          <w:kern w:val="2"/>
          <w:sz w:val="32"/>
          <w:szCs w:val="32"/>
          <w:lang w:bidi="ar-SA"/>
        </w:rPr>
        <w:t>物流中心验收合格后，由直属海关向企业核发《保税物流中心（</w:t>
      </w:r>
      <w:r>
        <w:rPr>
          <w:rFonts w:ascii="Times New Roman" w:eastAsia="方正仿宋_GBK" w:cs="Times New Roman" w:hAnsi="Times New Roman" w:hint="eastAsia"/>
          <w:color w:val="000000"/>
          <w:kern w:val="2"/>
          <w:sz w:val="32"/>
          <w:szCs w:val="32"/>
          <w:lang w:bidi="ar-SA"/>
        </w:rPr>
        <w:t>A</w:t>
      </w:r>
      <w:r>
        <w:rPr>
          <w:rFonts w:ascii="Times New Roman" w:eastAsia="方正仿宋_GBK" w:cs="Times New Roman" w:hAnsi="Times New Roman"/>
          <w:color w:val="000000"/>
          <w:kern w:val="2"/>
          <w:sz w:val="32"/>
          <w:szCs w:val="32"/>
          <w:lang w:bidi="ar-SA"/>
        </w:rPr>
        <w:t>型）注册登记证书》。</w:t>
      </w:r>
    </w:p>
    <w:p>
      <w:pPr>
        <w:pStyle w:val="55"/>
        <w:shd w:val="clear" w:color="auto" w:fill="FFFFFF"/>
        <w:spacing w:before="0" w:beforeAutospacing="0" w:after="0" w:afterAutospacing="0" w:line="560" w:lineRule="exact"/>
        <w:ind w:firstLine="640"/>
        <w:rPr>
          <w:rFonts w:ascii="Times New Roman" w:eastAsia="方正仿宋_GBK" w:cs="Times New Roman" w:hAnsi="Times New Roman"/>
          <w:kern w:val="2"/>
          <w:sz w:val="32"/>
          <w:szCs w:val="32"/>
          <w:lang w:bidi="ar-SA"/>
        </w:rPr>
      </w:pPr>
      <w:r>
        <w:rPr>
          <w:rFonts w:ascii="Times New Roman" w:eastAsia="方正仿宋_GBK" w:cs="Times New Roman" w:hAnsi="Times New Roman"/>
          <w:kern w:val="2"/>
          <w:sz w:val="32"/>
          <w:szCs w:val="32"/>
          <w:lang w:bidi="ar-SA"/>
        </w:rPr>
        <w:t>物流中心在验收合格后方可以开展有关业务。</w:t>
      </w:r>
    </w:p>
    <w:p>
      <w:pPr>
        <w:pStyle w:val="55"/>
        <w:shd w:val="clear" w:color="auto" w:fill="FFFFFF"/>
        <w:spacing w:before="0" w:beforeAutospacing="0" w:after="0" w:afterAutospacing="0" w:line="560" w:lineRule="exact"/>
        <w:ind w:firstLine="640"/>
        <w:rPr>
          <w:rFonts w:ascii="Times New Roman" w:eastAsia="方正仿宋_GBK" w:cs="Times New Roman" w:hAnsi="Times New Roman"/>
          <w:color w:val="000000"/>
          <w:kern w:val="2"/>
          <w:sz w:val="32"/>
          <w:szCs w:val="32"/>
          <w:lang w:bidi="ar-SA"/>
        </w:rPr>
      </w:pPr>
      <w:r>
        <w:rPr>
          <w:rFonts w:ascii="Times New Roman" w:eastAsia="方正仿宋_GBK" w:cs="Times New Roman" w:hAnsi="Times New Roman"/>
          <w:color w:val="000000"/>
          <w:kern w:val="2"/>
          <w:sz w:val="32"/>
          <w:szCs w:val="32"/>
          <w:lang w:bidi="ar-SA"/>
        </w:rPr>
        <w:t>第十一条  获准设立物流中心的企业确有正当理由未按时申请验收的，经直属海关同意可以延期验收，除特殊情况外，延期不得超过6个月。</w:t>
      </w:r>
    </w:p>
    <w:p>
      <w:pPr>
        <w:pStyle w:val="55"/>
        <w:shd w:val="clear" w:color="auto" w:fill="FFFFFF"/>
        <w:spacing w:before="0" w:beforeAutospacing="0" w:after="0" w:afterAutospacing="0" w:line="560" w:lineRule="exact"/>
        <w:ind w:firstLine="480"/>
        <w:rPr>
          <w:rFonts w:ascii="Times New Roman" w:eastAsia="方正仿宋_GBK" w:cs="Times New Roman" w:hAnsi="Times New Roman" w:hint="eastAsia"/>
          <w:color w:val="000000"/>
          <w:kern w:val="2"/>
          <w:sz w:val="32"/>
          <w:szCs w:val="32"/>
          <w:lang w:bidi="ar-SA"/>
        </w:rPr>
      </w:pPr>
      <w:r>
        <w:rPr>
          <w:rFonts w:ascii="Times New Roman" w:eastAsia="方正仿宋_GBK" w:cs="Times New Roman" w:hAnsi="Times New Roman"/>
          <w:color w:val="000000"/>
          <w:kern w:val="2"/>
          <w:sz w:val="32"/>
          <w:szCs w:val="32"/>
          <w:lang w:bidi="ar-SA"/>
        </w:rPr>
        <w:t>获准设立物流中心的企业无正当理由逾期未申请验收或者验收不合格的，视同其撤回设立物流中心的申请。</w:t>
      </w:r>
    </w:p>
    <w:p>
      <w:pPr>
        <w:pStyle w:val="80"/>
        <w:spacing w:line="560" w:lineRule="exact"/>
        <w:ind w:firstLineChars="200" w:firstLine="640"/>
        <w:rPr>
          <w:rFonts w:eastAsia="方正黑体_GBK"/>
          <w:sz w:val="32"/>
          <w:szCs w:val="32"/>
        </w:rPr>
      </w:pPr>
      <w:r>
        <w:rPr>
          <w:rFonts w:ascii="Times New Roman" w:eastAsia="方正仿宋_GBK" w:cs="Times New Roman" w:hAnsi="Times New Roman" w:hint="eastAsia"/>
          <w:color w:val="000000"/>
          <w:kern w:val="2"/>
          <w:sz w:val="32"/>
          <w:szCs w:val="32"/>
          <w:lang w:val="en-US" w:eastAsia="zh-CN"/>
        </w:rPr>
        <w:t xml:space="preserve"> </w:t>
      </w:r>
      <w:r>
        <w:rPr>
          <w:rFonts w:eastAsia="方正黑体_GBK" w:hint="eastAsia"/>
          <w:sz w:val="32"/>
          <w:szCs w:val="32"/>
        </w:rPr>
        <w:t>五、申请条件：</w:t>
      </w:r>
    </w:p>
    <w:p>
      <w:pPr>
        <w:pStyle w:val="80"/>
        <w:spacing w:line="560" w:lineRule="exact"/>
        <w:ind w:firstLineChars="200" w:firstLine="640"/>
        <w:outlineLvl w:val="0"/>
        <w:rPr>
          <w:rFonts w:eastAsia="方正楷体_GBK"/>
          <w:bCs/>
          <w:sz w:val="32"/>
          <w:szCs w:val="32"/>
        </w:rPr>
      </w:pPr>
      <w:r>
        <w:rPr>
          <w:rFonts w:eastAsia="方正楷体_GBK" w:hint="eastAsia"/>
          <w:bCs/>
          <w:sz w:val="32"/>
          <w:szCs w:val="32"/>
        </w:rPr>
        <w:t>（一）物流中心经营企业应当具备下列资格条件</w:t>
      </w:r>
      <w:r>
        <w:rPr>
          <w:rFonts w:eastAsia="方正楷体_GBK"/>
          <w:bCs/>
          <w:sz w:val="32"/>
          <w:szCs w:val="32"/>
        </w:rPr>
        <w:t>。</w:t>
      </w:r>
    </w:p>
    <w:p>
      <w:pPr>
        <w:pStyle w:val="80"/>
        <w:spacing w:line="560" w:lineRule="exact"/>
        <w:ind w:firstLineChars="200" w:firstLine="640"/>
        <w:rPr>
          <w:rFonts w:eastAsia="方正仿宋_GBK"/>
          <w:sz w:val="32"/>
          <w:szCs w:val="32"/>
        </w:rPr>
      </w:pPr>
      <w:r>
        <w:rPr>
          <w:rFonts w:eastAsia="方正仿宋_GBK"/>
          <w:sz w:val="32"/>
          <w:szCs w:val="32"/>
        </w:rPr>
        <w:t>1.</w:t>
      </w:r>
      <w:r>
        <w:rPr>
          <w:rFonts w:eastAsia="方正仿宋_GBK" w:hint="eastAsia"/>
          <w:sz w:val="32"/>
          <w:szCs w:val="32"/>
        </w:rPr>
        <w:t>经工商行政管理部门注册登记，具有独立的企业法人资格；</w:t>
      </w:r>
    </w:p>
    <w:p>
      <w:pPr>
        <w:pStyle w:val="80"/>
        <w:spacing w:line="560" w:lineRule="exact"/>
        <w:ind w:firstLineChars="200" w:firstLine="640"/>
        <w:outlineLvl w:val="0"/>
        <w:rPr>
          <w:rFonts w:eastAsia="方正仿宋_GBK"/>
          <w:sz w:val="32"/>
          <w:szCs w:val="32"/>
        </w:rPr>
      </w:pPr>
      <w:r>
        <w:rPr>
          <w:rFonts w:eastAsia="方正仿宋_GBK"/>
          <w:sz w:val="32"/>
          <w:szCs w:val="32"/>
        </w:rPr>
        <w:t>2.</w:t>
      </w:r>
      <w:r>
        <w:rPr>
          <w:rFonts w:eastAsia="方正仿宋_GBK" w:hint="eastAsia"/>
          <w:sz w:val="32"/>
          <w:szCs w:val="32"/>
        </w:rPr>
        <w:t>具有专门存储货物的营业场所；</w:t>
      </w:r>
    </w:p>
    <w:p>
      <w:pPr>
        <w:pStyle w:val="80"/>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具有符合海关监管要求的管理制度。</w:t>
      </w:r>
    </w:p>
    <w:p>
      <w:pPr>
        <w:pStyle w:val="80"/>
        <w:spacing w:line="560" w:lineRule="exact"/>
        <w:ind w:firstLineChars="200" w:firstLine="640"/>
        <w:rPr>
          <w:rFonts w:eastAsia="方正楷体_GBK"/>
          <w:bCs/>
          <w:sz w:val="32"/>
          <w:szCs w:val="32"/>
        </w:rPr>
      </w:pPr>
      <w:r>
        <w:rPr>
          <w:rFonts w:eastAsia="方正楷体_GBK" w:hint="eastAsia"/>
          <w:bCs/>
          <w:sz w:val="32"/>
          <w:szCs w:val="32"/>
        </w:rPr>
        <w:t>（二）物流中心经营企业申请设立物流中心应当具备下列条件</w:t>
      </w:r>
      <w:r>
        <w:rPr>
          <w:rFonts w:eastAsia="方正楷体_GBK"/>
          <w:bCs/>
          <w:sz w:val="32"/>
          <w:szCs w:val="32"/>
        </w:rPr>
        <w:t>。</w:t>
      </w:r>
    </w:p>
    <w:p>
      <w:pPr>
        <w:pStyle w:val="80"/>
        <w:spacing w:line="560" w:lineRule="exact"/>
        <w:ind w:firstLineChars="200" w:firstLine="640"/>
        <w:outlineLvl w:val="0"/>
        <w:rPr>
          <w:rFonts w:eastAsia="方正仿宋_GBK"/>
          <w:sz w:val="32"/>
          <w:szCs w:val="32"/>
        </w:rPr>
      </w:pPr>
      <w:r>
        <w:rPr>
          <w:rFonts w:eastAsia="方正仿宋_GBK"/>
          <w:sz w:val="32"/>
          <w:szCs w:val="32"/>
        </w:rPr>
        <w:t>1.</w:t>
      </w:r>
      <w:r>
        <w:rPr>
          <w:rFonts w:eastAsia="方正仿宋_GBK" w:hint="eastAsia"/>
          <w:sz w:val="32"/>
          <w:szCs w:val="32"/>
        </w:rPr>
        <w:t>符合海关对物流中心的监管规划建设要求；</w:t>
      </w:r>
    </w:p>
    <w:p>
      <w:pPr>
        <w:pStyle w:val="80"/>
        <w:spacing w:line="560" w:lineRule="exact"/>
        <w:ind w:firstLineChars="200" w:firstLine="640"/>
        <w:rPr>
          <w:rFonts w:eastAsia="方正仿宋_GBK"/>
          <w:sz w:val="32"/>
          <w:szCs w:val="32"/>
        </w:rPr>
      </w:pPr>
      <w:r>
        <w:rPr>
          <w:rFonts w:eastAsia="方正仿宋_GBK"/>
          <w:sz w:val="32"/>
          <w:szCs w:val="32"/>
        </w:rPr>
        <w:t>2.</w:t>
      </w:r>
      <w:r>
        <w:rPr>
          <w:rFonts w:eastAsia="方正仿宋_GBK" w:hint="eastAsia"/>
          <w:sz w:val="32"/>
          <w:szCs w:val="32"/>
        </w:rPr>
        <w:t>公用型物流中心的仓储面积（含堆场），东部地区不低于</w:t>
      </w:r>
      <w:r>
        <w:rPr>
          <w:rFonts w:eastAsia="方正仿宋_GBK"/>
          <w:sz w:val="32"/>
          <w:szCs w:val="32"/>
        </w:rPr>
        <w:t>4000</w:t>
      </w:r>
      <w:r>
        <w:rPr>
          <w:rFonts w:eastAsia="方正仿宋_GBK" w:hint="eastAsia"/>
          <w:sz w:val="32"/>
          <w:szCs w:val="32"/>
        </w:rPr>
        <w:t>平方米，中西部地区、东北地区不低于</w:t>
      </w:r>
      <w:r>
        <w:rPr>
          <w:rFonts w:eastAsia="方正仿宋_GBK"/>
          <w:sz w:val="32"/>
          <w:szCs w:val="32"/>
        </w:rPr>
        <w:t>2000</w:t>
      </w:r>
      <w:r>
        <w:rPr>
          <w:rFonts w:eastAsia="方正仿宋_GBK" w:hint="eastAsia"/>
          <w:sz w:val="32"/>
          <w:szCs w:val="32"/>
        </w:rPr>
        <w:t>平方米；</w:t>
      </w:r>
    </w:p>
    <w:p>
      <w:pPr>
        <w:pStyle w:val="80"/>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自用型物流中心的仓储面积（含堆场），东部地区不低于</w:t>
      </w:r>
      <w:r>
        <w:rPr>
          <w:rFonts w:eastAsia="方正仿宋_GBK"/>
          <w:sz w:val="32"/>
          <w:szCs w:val="32"/>
        </w:rPr>
        <w:t>2000</w:t>
      </w:r>
      <w:r>
        <w:rPr>
          <w:rFonts w:eastAsia="方正仿宋_GBK" w:hint="eastAsia"/>
          <w:sz w:val="32"/>
          <w:szCs w:val="32"/>
        </w:rPr>
        <w:t>平方米，中西部地区、东北地区不低于</w:t>
      </w:r>
      <w:r>
        <w:rPr>
          <w:rFonts w:eastAsia="方正仿宋_GBK"/>
          <w:sz w:val="32"/>
          <w:szCs w:val="32"/>
        </w:rPr>
        <w:t>1000</w:t>
      </w:r>
      <w:r>
        <w:rPr>
          <w:rFonts w:eastAsia="方正仿宋_GBK" w:hint="eastAsia"/>
          <w:sz w:val="32"/>
          <w:szCs w:val="32"/>
        </w:rPr>
        <w:t>平方米；</w:t>
      </w:r>
    </w:p>
    <w:p>
      <w:pPr>
        <w:pStyle w:val="80"/>
        <w:spacing w:line="560" w:lineRule="exact"/>
        <w:ind w:firstLineChars="200" w:firstLine="640"/>
        <w:rPr>
          <w:rFonts w:eastAsia="方正仿宋_GBK"/>
          <w:sz w:val="32"/>
          <w:szCs w:val="32"/>
        </w:rPr>
      </w:pPr>
      <w:r>
        <w:rPr>
          <w:rFonts w:eastAsia="方正仿宋_GBK"/>
          <w:sz w:val="32"/>
          <w:szCs w:val="32"/>
        </w:rPr>
        <w:t>4.</w:t>
      </w:r>
      <w:r>
        <w:rPr>
          <w:rFonts w:eastAsia="方正仿宋_GBK" w:hint="eastAsia"/>
          <w:sz w:val="32"/>
          <w:szCs w:val="32"/>
        </w:rPr>
        <w:t>物流中心为储罐的，容积不低于</w:t>
      </w:r>
      <w:r>
        <w:rPr>
          <w:rFonts w:eastAsia="方正仿宋_GBK"/>
          <w:sz w:val="32"/>
          <w:szCs w:val="32"/>
        </w:rPr>
        <w:t>5000</w:t>
      </w:r>
      <w:r>
        <w:rPr>
          <w:rFonts w:eastAsia="方正仿宋_GBK" w:hint="eastAsia"/>
          <w:sz w:val="32"/>
          <w:szCs w:val="32"/>
        </w:rPr>
        <w:t>立方米；</w:t>
      </w:r>
    </w:p>
    <w:p>
      <w:pPr>
        <w:pStyle w:val="80"/>
        <w:spacing w:line="560" w:lineRule="exact"/>
        <w:ind w:firstLineChars="200" w:firstLine="640"/>
        <w:rPr>
          <w:rFonts w:eastAsia="方正仿宋_GBK"/>
          <w:sz w:val="32"/>
          <w:szCs w:val="32"/>
        </w:rPr>
      </w:pPr>
      <w:r>
        <w:rPr>
          <w:rFonts w:eastAsia="方正仿宋_GBK"/>
          <w:sz w:val="32"/>
          <w:szCs w:val="32"/>
        </w:rPr>
        <w:t>5.</w:t>
      </w:r>
      <w:r>
        <w:rPr>
          <w:rFonts w:eastAsia="方正仿宋_GBK" w:hint="eastAsia"/>
          <w:sz w:val="32"/>
          <w:szCs w:val="32"/>
        </w:rPr>
        <w:t>建立符合海关监管要求的计算机管理系统，提供供海关查阅数据的终端设备，并按照海关规定的认证方式和数据标准与海关联网；</w:t>
      </w:r>
    </w:p>
    <w:p>
      <w:pPr>
        <w:pStyle w:val="80"/>
        <w:spacing w:line="560" w:lineRule="exact"/>
        <w:ind w:firstLineChars="200" w:firstLine="640"/>
        <w:rPr>
          <w:rFonts w:eastAsia="方正仿宋_GBK"/>
          <w:sz w:val="32"/>
          <w:szCs w:val="32"/>
        </w:rPr>
      </w:pPr>
      <w:r>
        <w:rPr>
          <w:rFonts w:eastAsia="方正仿宋_GBK"/>
          <w:sz w:val="32"/>
          <w:szCs w:val="32"/>
        </w:rPr>
        <w:t>6.</w:t>
      </w:r>
      <w:r>
        <w:rPr>
          <w:rFonts w:eastAsia="方正仿宋_GBK" w:hint="eastAsia"/>
          <w:sz w:val="32"/>
          <w:szCs w:val="32"/>
        </w:rPr>
        <w:t>设置符合海关监管要求的隔离设施、监管设施和办理业务必需的其他设施。</w:t>
      </w:r>
    </w:p>
    <w:p>
      <w:pPr>
        <w:pStyle w:val="80"/>
        <w:spacing w:line="560" w:lineRule="exact"/>
        <w:ind w:firstLineChars="200" w:firstLine="640"/>
        <w:rPr>
          <w:rFonts w:eastAsia="方正仿宋_GBK"/>
          <w:color w:val="000000"/>
          <w:sz w:val="32"/>
          <w:szCs w:val="32"/>
        </w:rPr>
      </w:pPr>
      <w:r>
        <w:rPr>
          <w:rFonts w:eastAsia="方正黑体_GBK" w:hint="eastAsia"/>
          <w:color w:val="000000"/>
          <w:sz w:val="32"/>
          <w:szCs w:val="32"/>
        </w:rPr>
        <w:t>六、禁止性要求：</w:t>
      </w:r>
      <w:r>
        <w:rPr>
          <w:rFonts w:eastAsia="方正仿宋_GBK" w:hint="eastAsia"/>
          <w:color w:val="000000"/>
          <w:sz w:val="32"/>
          <w:szCs w:val="32"/>
        </w:rPr>
        <w:t>申请人的申请不符合法定条件、标准。</w:t>
      </w:r>
    </w:p>
    <w:p>
      <w:pPr>
        <w:pStyle w:val="80"/>
        <w:shd w:val="clear" w:color="auto" w:fill="FFFFFF"/>
        <w:spacing w:before="0" w:beforeAutospacing="0" w:after="0" w:afterAutospacing="0" w:line="560" w:lineRule="exact"/>
        <w:ind w:firstLine="640"/>
        <w:rPr>
          <w:rFonts w:ascii="Times New Roman" w:eastAsia="方正仿宋_GBK" w:cs="Times New Roman" w:hAnsi="Times New Roman"/>
          <w:color w:val="000000"/>
          <w:kern w:val="2"/>
          <w:sz w:val="32"/>
          <w:szCs w:val="32"/>
        </w:rPr>
      </w:pPr>
      <w:r>
        <w:rPr>
          <w:rFonts w:eastAsia="方正黑体_GBK" w:hint="eastAsia"/>
          <w:color w:val="000000"/>
          <w:sz w:val="32"/>
          <w:szCs w:val="32"/>
        </w:rPr>
        <w:t>七、申请时应提交的材料：</w:t>
      </w:r>
      <w:r>
        <w:rPr>
          <w:rFonts w:eastAsia="方正仿宋_GBK" w:hint="eastAsia"/>
          <w:color w:val="000000"/>
          <w:sz w:val="32"/>
          <w:szCs w:val="32"/>
        </w:rPr>
        <w:t>申请人通过海关行政审批网上办理平台办理确实存在困难的，可按照以下要求持纸质版申请材料</w:t>
      </w:r>
      <w:r>
        <w:rPr>
          <w:rFonts w:eastAsia="方正仿宋_GBK" w:hint="eastAsia"/>
          <w:bCs/>
          <w:color w:val="000000"/>
          <w:sz w:val="32"/>
          <w:szCs w:val="32"/>
        </w:rPr>
        <w:t>（加盖企业印章）</w:t>
      </w:r>
      <w:r>
        <w:rPr>
          <w:rFonts w:eastAsia="方正仿宋_GBK" w:hint="eastAsia"/>
          <w:color w:val="000000"/>
          <w:sz w:val="32"/>
          <w:szCs w:val="32"/>
        </w:rPr>
        <w:t>到行政审批“一个窗口”办理（详见本服务指南“第十九项办公地址和咨询途径”内容），</w:t>
      </w:r>
      <w:r>
        <w:rPr>
          <w:rFonts w:ascii="Times New Roman" w:eastAsia="方正仿宋_GBK" w:cs="Times New Roman" w:hAnsi="Times New Roman" w:hint="eastAsia"/>
          <w:kern w:val="2"/>
          <w:sz w:val="32"/>
          <w:szCs w:val="32"/>
        </w:rPr>
        <w:t>材料要求</w:t>
      </w:r>
      <w:r>
        <w:rPr>
          <w:rFonts w:ascii="Times New Roman" w:eastAsia="方正仿宋_GBK" w:cs="Times New Roman" w:hAnsi="Times New Roman"/>
          <w:color w:val="000000"/>
          <w:kern w:val="2"/>
          <w:sz w:val="32"/>
          <w:szCs w:val="32"/>
        </w:rPr>
        <w:t>：</w:t>
      </w:r>
    </w:p>
    <w:p>
      <w:pPr>
        <w:pStyle w:val="80"/>
        <w:spacing w:line="560" w:lineRule="exact"/>
        <w:ind w:firstLineChars="200" w:firstLine="640"/>
        <w:outlineLvl w:val="0"/>
        <w:rPr>
          <w:rFonts w:ascii="方正楷体_GBK" w:eastAsia="方正楷体_GBK" w:hint="eastAsia"/>
          <w:bCs/>
          <w:color w:val="000000"/>
          <w:kern w:val="0"/>
          <w:sz w:val="32"/>
          <w:szCs w:val="32"/>
        </w:rPr>
      </w:pPr>
      <w:r>
        <w:rPr>
          <w:rFonts w:ascii="方正楷体_GBK" w:eastAsia="方正楷体_GBK" w:hint="eastAsia"/>
          <w:bCs/>
          <w:color w:val="000000"/>
          <w:kern w:val="0"/>
          <w:sz w:val="32"/>
          <w:szCs w:val="32"/>
        </w:rPr>
        <w:t>（一）首次申请。</w:t>
      </w:r>
    </w:p>
    <w:p>
      <w:pPr>
        <w:pStyle w:val="80"/>
        <w:spacing w:line="560" w:lineRule="exact"/>
        <w:ind w:firstLineChars="200" w:firstLine="640"/>
        <w:rPr>
          <w:rFonts w:eastAsia="方正仿宋_GBK"/>
          <w:bCs/>
          <w:color w:val="000000"/>
          <w:kern w:val="0"/>
          <w:sz w:val="32"/>
          <w:szCs w:val="32"/>
        </w:rPr>
      </w:pPr>
      <w:r>
        <w:rPr>
          <w:rFonts w:eastAsia="方正仿宋_GBK"/>
          <w:bCs/>
          <w:color w:val="000000"/>
          <w:kern w:val="0"/>
          <w:sz w:val="32"/>
          <w:szCs w:val="32"/>
        </w:rPr>
        <w:t>1.申请书</w:t>
      </w:r>
      <w:r>
        <w:rPr>
          <w:rFonts w:eastAsia="方正仿宋_GBK" w:hint="eastAsia"/>
          <w:bCs/>
          <w:color w:val="000000"/>
          <w:kern w:val="0"/>
          <w:sz w:val="32"/>
          <w:szCs w:val="32"/>
        </w:rPr>
        <w:t>原件（加盖企业印章）电子版1份</w:t>
      </w:r>
      <w:r>
        <w:rPr>
          <w:rFonts w:eastAsia="方正仿宋_GBK"/>
          <w:bCs/>
          <w:color w:val="000000"/>
          <w:kern w:val="0"/>
          <w:sz w:val="32"/>
          <w:szCs w:val="32"/>
        </w:rPr>
        <w:t>（申请书样</w:t>
      </w:r>
      <w:r>
        <w:rPr>
          <w:rFonts w:eastAsia="方正仿宋_GBK" w:hint="eastAsia"/>
          <w:bCs/>
          <w:color w:val="000000"/>
          <w:kern w:val="0"/>
          <w:sz w:val="32"/>
          <w:szCs w:val="32"/>
        </w:rPr>
        <w:t>本</w:t>
      </w:r>
      <w:r>
        <w:rPr>
          <w:rFonts w:eastAsia="方正仿宋_GBK"/>
          <w:bCs/>
          <w:color w:val="000000"/>
          <w:kern w:val="0"/>
          <w:sz w:val="32"/>
          <w:szCs w:val="32"/>
        </w:rPr>
        <w:t>见附件</w:t>
      </w:r>
      <w:r>
        <w:rPr>
          <w:rFonts w:eastAsia="方正仿宋_GBK" w:hint="eastAsia"/>
          <w:bCs/>
          <w:color w:val="000000"/>
          <w:kern w:val="0"/>
          <w:sz w:val="32"/>
          <w:szCs w:val="32"/>
        </w:rPr>
        <w:t>2</w:t>
      </w:r>
      <w:r>
        <w:rPr>
          <w:rFonts w:eastAsia="方正仿宋_GBK"/>
          <w:bCs/>
          <w:color w:val="000000"/>
          <w:kern w:val="0"/>
          <w:sz w:val="32"/>
          <w:szCs w:val="32"/>
        </w:rPr>
        <w:t>）</w:t>
      </w:r>
      <w:r>
        <w:rPr>
          <w:rFonts w:eastAsia="方正仿宋_GBK" w:hint="eastAsia"/>
          <w:bCs/>
          <w:color w:val="000000"/>
          <w:kern w:val="0"/>
          <w:sz w:val="32"/>
          <w:szCs w:val="32"/>
        </w:rPr>
        <w:t>；</w:t>
      </w:r>
    </w:p>
    <w:p>
      <w:pPr>
        <w:pStyle w:val="80"/>
        <w:shd w:val="clear" w:color="auto" w:fill="FFFFFF"/>
        <w:spacing w:before="0" w:beforeAutospacing="0" w:after="0" w:afterAutospacing="0" w:line="560" w:lineRule="exact"/>
        <w:ind w:firstLine="640"/>
        <w:rPr>
          <w:rFonts w:eastAsia="方正仿宋_GBK"/>
          <w:bCs/>
          <w:color w:val="000000"/>
          <w:sz w:val="32"/>
          <w:szCs w:val="32"/>
        </w:rPr>
      </w:pPr>
      <w:r>
        <w:rPr>
          <w:rFonts w:eastAsia="方正仿宋_GBK"/>
          <w:bCs/>
          <w:color w:val="000000"/>
          <w:sz w:val="32"/>
          <w:szCs w:val="32"/>
        </w:rPr>
        <w:t>2.物流中心地理位置图、平面规划图</w:t>
      </w:r>
      <w:r>
        <w:rPr>
          <w:rFonts w:eastAsia="方正仿宋_GBK" w:hint="eastAsia"/>
          <w:bCs/>
          <w:color w:val="000000"/>
          <w:sz w:val="32"/>
          <w:szCs w:val="32"/>
        </w:rPr>
        <w:t>原件（加盖企业印章）电子版1份</w:t>
      </w:r>
      <w:r>
        <w:rPr>
          <w:rFonts w:eastAsia="方正仿宋_GBK"/>
          <w:bCs/>
          <w:color w:val="000000"/>
          <w:sz w:val="32"/>
          <w:szCs w:val="32"/>
        </w:rPr>
        <w:t>。</w:t>
      </w:r>
    </w:p>
    <w:p>
      <w:pPr>
        <w:pStyle w:val="80"/>
        <w:spacing w:line="560" w:lineRule="exact"/>
        <w:ind w:firstLineChars="200" w:firstLine="640"/>
        <w:outlineLvl w:val="0"/>
        <w:rPr>
          <w:rFonts w:ascii="方正楷体_GBK" w:eastAsia="方正楷体_GBK" w:hint="eastAsia"/>
          <w:bCs/>
          <w:color w:val="000000"/>
          <w:kern w:val="0"/>
          <w:sz w:val="32"/>
          <w:szCs w:val="32"/>
        </w:rPr>
      </w:pPr>
      <w:r>
        <w:rPr>
          <w:rFonts w:ascii="方正楷体_GBK" w:eastAsia="方正楷体_GBK" w:hint="eastAsia"/>
          <w:bCs/>
          <w:color w:val="000000"/>
          <w:kern w:val="0"/>
          <w:sz w:val="32"/>
          <w:szCs w:val="32"/>
        </w:rPr>
        <w:t>（二）延续申请。</w:t>
      </w:r>
    </w:p>
    <w:p>
      <w:pPr>
        <w:pStyle w:val="80"/>
        <w:spacing w:line="560" w:lineRule="exact"/>
        <w:ind w:firstLineChars="200" w:firstLine="640"/>
        <w:rPr>
          <w:rFonts w:eastAsia="方正仿宋_GBK" w:hint="eastAsia"/>
          <w:bCs/>
          <w:color w:val="000000"/>
          <w:kern w:val="0"/>
          <w:sz w:val="32"/>
          <w:szCs w:val="32"/>
        </w:rPr>
      </w:pPr>
      <w:r>
        <w:rPr>
          <w:rFonts w:ascii="方正仿宋_GBK" w:eastAsia="方正仿宋_GBK" w:cs="宋体" w:hint="eastAsia"/>
          <w:bCs/>
          <w:color w:val="000000"/>
          <w:kern w:val="0"/>
          <w:sz w:val="32"/>
          <w:szCs w:val="32"/>
        </w:rPr>
        <w:t>保税物流</w:t>
      </w:r>
      <w:r>
        <w:rPr>
          <w:rFonts w:eastAsia="方正仿宋_GBK" w:cs="宋体"/>
          <w:bCs/>
          <w:color w:val="000000"/>
          <w:kern w:val="0"/>
          <w:sz w:val="32"/>
          <w:szCs w:val="32"/>
        </w:rPr>
        <w:t>中心（A型）延</w:t>
      </w:r>
      <w:r>
        <w:rPr>
          <w:rFonts w:ascii="方正仿宋_GBK" w:eastAsia="方正仿宋_GBK" w:cs="宋体" w:hint="eastAsia"/>
          <w:bCs/>
          <w:color w:val="000000"/>
          <w:kern w:val="0"/>
          <w:sz w:val="32"/>
          <w:szCs w:val="32"/>
        </w:rPr>
        <w:t>期申请书</w:t>
      </w:r>
      <w:r>
        <w:rPr>
          <w:rFonts w:eastAsia="方正仿宋_GBK" w:hint="eastAsia"/>
          <w:bCs/>
          <w:color w:val="000000"/>
          <w:kern w:val="0"/>
          <w:sz w:val="32"/>
          <w:szCs w:val="32"/>
        </w:rPr>
        <w:t>原件（加盖企业印章）电子版1份</w:t>
      </w:r>
      <w:r>
        <w:rPr>
          <w:rFonts w:eastAsia="方正仿宋_GBK"/>
          <w:bCs/>
          <w:color w:val="000000"/>
          <w:kern w:val="0"/>
          <w:sz w:val="32"/>
          <w:szCs w:val="32"/>
        </w:rPr>
        <w:t>（申请书无统一规定样式，具体内容由申请企业自拟，明确</w:t>
      </w:r>
      <w:r>
        <w:rPr>
          <w:rFonts w:eastAsia="方正仿宋_GBK" w:hint="eastAsia"/>
          <w:bCs/>
          <w:color w:val="000000"/>
          <w:kern w:val="0"/>
          <w:sz w:val="32"/>
          <w:szCs w:val="32"/>
        </w:rPr>
        <w:t>延续</w:t>
      </w:r>
      <w:r>
        <w:rPr>
          <w:rFonts w:eastAsia="方正仿宋_GBK"/>
          <w:bCs/>
          <w:color w:val="000000"/>
          <w:kern w:val="0"/>
          <w:sz w:val="32"/>
          <w:szCs w:val="32"/>
        </w:rPr>
        <w:t>事项及原因</w:t>
      </w:r>
      <w:r>
        <w:rPr>
          <w:rFonts w:eastAsia="方正仿宋_GBK" w:hint="eastAsia"/>
          <w:bCs/>
          <w:color w:val="000000"/>
          <w:kern w:val="0"/>
          <w:sz w:val="32"/>
          <w:szCs w:val="32"/>
        </w:rPr>
        <w:t>，参考</w:t>
      </w:r>
      <w:r>
        <w:rPr>
          <w:rFonts w:eastAsia="方正仿宋_GBK"/>
          <w:bCs/>
          <w:color w:val="000000"/>
          <w:kern w:val="0"/>
          <w:sz w:val="32"/>
          <w:szCs w:val="32"/>
        </w:rPr>
        <w:t>样</w:t>
      </w:r>
      <w:r>
        <w:rPr>
          <w:rFonts w:eastAsia="方正仿宋_GBK" w:hint="eastAsia"/>
          <w:bCs/>
          <w:color w:val="000000"/>
          <w:kern w:val="0"/>
          <w:sz w:val="32"/>
          <w:szCs w:val="32"/>
        </w:rPr>
        <w:t>本</w:t>
      </w:r>
      <w:r>
        <w:rPr>
          <w:rFonts w:eastAsia="方正仿宋_GBK"/>
          <w:bCs/>
          <w:color w:val="000000"/>
          <w:kern w:val="0"/>
          <w:sz w:val="32"/>
          <w:szCs w:val="32"/>
        </w:rPr>
        <w:t>见附件</w:t>
      </w:r>
      <w:r>
        <w:rPr>
          <w:rFonts w:eastAsia="方正仿宋_GBK" w:hint="eastAsia"/>
          <w:bCs/>
          <w:color w:val="000000"/>
          <w:kern w:val="0"/>
          <w:sz w:val="32"/>
          <w:szCs w:val="32"/>
        </w:rPr>
        <w:t>3</w:t>
      </w:r>
      <w:r>
        <w:rPr>
          <w:rFonts w:eastAsia="方正仿宋_GBK"/>
          <w:bCs/>
          <w:color w:val="000000"/>
          <w:kern w:val="0"/>
          <w:sz w:val="32"/>
          <w:szCs w:val="32"/>
        </w:rPr>
        <w:t>）</w:t>
      </w:r>
      <w:r>
        <w:rPr>
          <w:rFonts w:ascii="方正仿宋_GBK" w:eastAsia="方正仿宋_GBK" w:hint="eastAsia"/>
          <w:bCs/>
          <w:color w:val="000000"/>
          <w:kern w:val="0"/>
          <w:sz w:val="32"/>
          <w:szCs w:val="32"/>
        </w:rPr>
        <w:t>。</w:t>
      </w:r>
    </w:p>
    <w:p>
      <w:pPr>
        <w:pStyle w:val="80"/>
        <w:spacing w:line="560" w:lineRule="exact"/>
        <w:ind w:firstLineChars="200" w:firstLine="640"/>
        <w:outlineLvl w:val="0"/>
        <w:rPr>
          <w:rFonts w:ascii="方正楷体_GBK" w:eastAsia="方正楷体_GBK" w:hint="eastAsia"/>
          <w:bCs/>
          <w:color w:val="000000"/>
          <w:kern w:val="0"/>
          <w:sz w:val="32"/>
          <w:szCs w:val="32"/>
        </w:rPr>
      </w:pPr>
      <w:r>
        <w:rPr>
          <w:rFonts w:ascii="方正楷体_GBK" w:eastAsia="方正楷体_GBK" w:hint="eastAsia"/>
          <w:bCs/>
          <w:color w:val="000000"/>
          <w:kern w:val="0"/>
          <w:sz w:val="32"/>
          <w:szCs w:val="32"/>
        </w:rPr>
        <w:t>（三）变更申请。</w:t>
      </w:r>
    </w:p>
    <w:p>
      <w:pPr>
        <w:pStyle w:val="80"/>
        <w:spacing w:line="560" w:lineRule="exact"/>
        <w:ind w:firstLineChars="200" w:firstLine="640"/>
        <w:rPr>
          <w:rFonts w:eastAsia="方正仿宋_GBK"/>
          <w:bCs/>
          <w:color w:val="000000"/>
          <w:kern w:val="0"/>
          <w:sz w:val="32"/>
          <w:szCs w:val="32"/>
        </w:rPr>
      </w:pPr>
      <w:r>
        <w:rPr>
          <w:rFonts w:eastAsia="方正仿宋_GBK"/>
          <w:bCs/>
          <w:color w:val="000000"/>
          <w:kern w:val="0"/>
          <w:sz w:val="32"/>
          <w:szCs w:val="32"/>
        </w:rPr>
        <w:t>1.保税物流中心（A型）变更申请书</w:t>
      </w:r>
      <w:r>
        <w:rPr>
          <w:rFonts w:eastAsia="方正仿宋_GBK" w:hint="eastAsia"/>
          <w:bCs/>
          <w:color w:val="000000"/>
          <w:kern w:val="0"/>
          <w:sz w:val="32"/>
          <w:szCs w:val="32"/>
        </w:rPr>
        <w:t>原件（加盖企业印章）电子版1份</w:t>
      </w:r>
      <w:r>
        <w:rPr>
          <w:rFonts w:eastAsia="方正仿宋_GBK"/>
          <w:bCs/>
          <w:color w:val="000000"/>
          <w:kern w:val="0"/>
          <w:sz w:val="32"/>
          <w:szCs w:val="32"/>
        </w:rPr>
        <w:t>（申请书无统一规定样式，具体内容由申请企业自拟，明确变更事项及原因</w:t>
      </w:r>
      <w:r>
        <w:rPr>
          <w:rFonts w:eastAsia="方正仿宋_GBK" w:hint="eastAsia"/>
          <w:bCs/>
          <w:color w:val="000000"/>
          <w:kern w:val="0"/>
          <w:sz w:val="32"/>
          <w:szCs w:val="32"/>
        </w:rPr>
        <w:t>，参考</w:t>
      </w:r>
      <w:r>
        <w:rPr>
          <w:rFonts w:eastAsia="方正仿宋_GBK"/>
          <w:bCs/>
          <w:color w:val="000000"/>
          <w:kern w:val="0"/>
          <w:sz w:val="32"/>
          <w:szCs w:val="32"/>
        </w:rPr>
        <w:t>样</w:t>
      </w:r>
      <w:r>
        <w:rPr>
          <w:rFonts w:eastAsia="方正仿宋_GBK" w:hint="eastAsia"/>
          <w:bCs/>
          <w:color w:val="000000"/>
          <w:kern w:val="0"/>
          <w:sz w:val="32"/>
          <w:szCs w:val="32"/>
        </w:rPr>
        <w:t>本</w:t>
      </w:r>
      <w:r>
        <w:rPr>
          <w:rFonts w:eastAsia="方正仿宋_GBK"/>
          <w:bCs/>
          <w:color w:val="000000"/>
          <w:kern w:val="0"/>
          <w:sz w:val="32"/>
          <w:szCs w:val="32"/>
        </w:rPr>
        <w:t>见附件</w:t>
      </w:r>
      <w:r>
        <w:rPr>
          <w:rFonts w:eastAsia="方正仿宋_GBK" w:hint="eastAsia"/>
          <w:bCs/>
          <w:color w:val="000000"/>
          <w:kern w:val="0"/>
          <w:sz w:val="32"/>
          <w:szCs w:val="32"/>
        </w:rPr>
        <w:t>4</w:t>
      </w:r>
      <w:r>
        <w:rPr>
          <w:rFonts w:eastAsia="方正仿宋_GBK"/>
          <w:bCs/>
          <w:color w:val="000000"/>
          <w:kern w:val="0"/>
          <w:sz w:val="32"/>
          <w:szCs w:val="32"/>
        </w:rPr>
        <w:t>）</w:t>
      </w:r>
      <w:r>
        <w:rPr>
          <w:rFonts w:eastAsia="方正仿宋_GBK" w:hint="eastAsia"/>
          <w:bCs/>
          <w:color w:val="000000"/>
          <w:kern w:val="0"/>
          <w:sz w:val="32"/>
          <w:szCs w:val="32"/>
        </w:rPr>
        <w:t>。</w:t>
      </w:r>
    </w:p>
    <w:p>
      <w:pPr>
        <w:pStyle w:val="80"/>
        <w:spacing w:line="560" w:lineRule="exact"/>
        <w:ind w:firstLineChars="200" w:firstLine="640"/>
        <w:rPr>
          <w:rFonts w:eastAsia="方正仿宋_GBK"/>
          <w:bCs/>
          <w:color w:val="000000"/>
          <w:kern w:val="0"/>
          <w:sz w:val="32"/>
          <w:szCs w:val="32"/>
        </w:rPr>
      </w:pPr>
      <w:r>
        <w:rPr>
          <w:rFonts w:eastAsia="方正仿宋_GBK"/>
          <w:bCs/>
          <w:color w:val="000000"/>
          <w:kern w:val="0"/>
          <w:sz w:val="32"/>
          <w:szCs w:val="32"/>
        </w:rPr>
        <w:t>2.</w:t>
      </w:r>
      <w:r>
        <w:rPr>
          <w:rFonts w:eastAsia="方正仿宋_GBK" w:cs="宋体"/>
          <w:bCs/>
          <w:color w:val="000000"/>
          <w:kern w:val="0"/>
          <w:sz w:val="32"/>
          <w:szCs w:val="32"/>
        </w:rPr>
        <w:t>物流中心地理位置图、平面规划图</w:t>
      </w:r>
      <w:r>
        <w:rPr>
          <w:rFonts w:eastAsia="方正仿宋_GBK" w:cs="宋体" w:hint="eastAsia"/>
          <w:bCs/>
          <w:color w:val="000000"/>
          <w:kern w:val="0"/>
          <w:sz w:val="32"/>
          <w:szCs w:val="32"/>
        </w:rPr>
        <w:t>原件电子版1份</w:t>
      </w:r>
      <w:r>
        <w:rPr>
          <w:rFonts w:eastAsia="方正仿宋_GBK"/>
          <w:bCs/>
          <w:color w:val="000000"/>
          <w:kern w:val="0"/>
          <w:sz w:val="32"/>
          <w:szCs w:val="32"/>
        </w:rPr>
        <w:t>（仅需在变更物流中心地址和仓储面积/容积时提供）。</w:t>
      </w:r>
    </w:p>
    <w:p>
      <w:pPr>
        <w:pStyle w:val="80"/>
        <w:spacing w:line="560" w:lineRule="exact"/>
        <w:ind w:firstLineChars="200" w:firstLine="640"/>
        <w:outlineLvl w:val="0"/>
        <w:rPr>
          <w:rFonts w:ascii="方正楷体_GBK" w:eastAsia="方正楷体_GBK" w:hint="eastAsia"/>
          <w:bCs/>
          <w:color w:val="000000"/>
          <w:kern w:val="0"/>
          <w:sz w:val="32"/>
          <w:szCs w:val="32"/>
        </w:rPr>
      </w:pPr>
      <w:r>
        <w:rPr>
          <w:rFonts w:ascii="方正楷体_GBK" w:eastAsia="方正楷体_GBK" w:hint="eastAsia"/>
          <w:bCs/>
          <w:color w:val="000000"/>
          <w:kern w:val="0"/>
          <w:sz w:val="32"/>
          <w:szCs w:val="32"/>
        </w:rPr>
        <w:t>（四）注销申请。</w:t>
      </w:r>
    </w:p>
    <w:p>
      <w:pPr>
        <w:pStyle w:val="80"/>
        <w:spacing w:line="560" w:lineRule="exact"/>
        <w:ind w:firstLineChars="200" w:firstLine="640"/>
        <w:rPr>
          <w:rFonts w:ascii="方正仿宋_GBK" w:eastAsia="方正仿宋_GBK" w:hint="eastAsia"/>
          <w:bCs/>
          <w:color w:val="000000"/>
          <w:kern w:val="0"/>
          <w:sz w:val="32"/>
          <w:szCs w:val="32"/>
        </w:rPr>
      </w:pPr>
      <w:r>
        <w:rPr>
          <w:rFonts w:ascii="方正仿宋_GBK" w:eastAsia="方正仿宋_GBK" w:hint="eastAsia"/>
          <w:bCs/>
          <w:color w:val="000000"/>
          <w:kern w:val="0"/>
          <w:sz w:val="32"/>
          <w:szCs w:val="32"/>
        </w:rPr>
        <w:t>经营企业出具的保税物流中心</w:t>
      </w:r>
      <w:r>
        <w:rPr>
          <w:rFonts w:eastAsia="方正仿宋_GBK" w:cs="宋体"/>
          <w:bCs/>
          <w:color w:val="000000"/>
          <w:kern w:val="0"/>
          <w:sz w:val="32"/>
          <w:szCs w:val="32"/>
        </w:rPr>
        <w:t>（A型）注销</w:t>
      </w:r>
      <w:r>
        <w:rPr>
          <w:rFonts w:ascii="方正仿宋_GBK" w:eastAsia="方正仿宋_GBK" w:hint="eastAsia"/>
          <w:bCs/>
          <w:color w:val="000000"/>
          <w:kern w:val="0"/>
          <w:sz w:val="32"/>
          <w:szCs w:val="32"/>
        </w:rPr>
        <w:t>申请</w:t>
      </w:r>
      <w:r>
        <w:rPr>
          <w:rFonts w:eastAsia="方正仿宋_GBK" w:hint="eastAsia"/>
          <w:bCs/>
          <w:color w:val="000000"/>
          <w:kern w:val="0"/>
          <w:sz w:val="32"/>
          <w:szCs w:val="32"/>
        </w:rPr>
        <w:t>原件（加盖企业印章）电子版1份</w:t>
      </w:r>
      <w:r>
        <w:rPr>
          <w:rFonts w:ascii="方正仿宋_GBK" w:eastAsia="方正仿宋_GBK" w:hint="eastAsia"/>
          <w:bCs/>
          <w:color w:val="000000"/>
          <w:kern w:val="0"/>
          <w:sz w:val="32"/>
          <w:szCs w:val="32"/>
        </w:rPr>
        <w:t>（</w:t>
      </w:r>
      <w:r>
        <w:rPr>
          <w:rFonts w:eastAsia="方正仿宋_GBK"/>
          <w:bCs/>
          <w:color w:val="000000"/>
          <w:kern w:val="0"/>
          <w:sz w:val="32"/>
          <w:szCs w:val="32"/>
        </w:rPr>
        <w:t>申请书无统一规定样式，具体内容由申请企业自拟，明确变更事项及原因，</w:t>
      </w:r>
      <w:r>
        <w:rPr>
          <w:rFonts w:ascii="方正仿宋_GBK" w:eastAsia="方正仿宋_GBK" w:hint="eastAsia"/>
          <w:bCs/>
          <w:color w:val="000000"/>
          <w:kern w:val="0"/>
          <w:sz w:val="32"/>
          <w:szCs w:val="32"/>
        </w:rPr>
        <w:t>应当包括对</w:t>
      </w:r>
      <w:r>
        <w:rPr>
          <w:rFonts w:ascii="方正仿宋_GBK" w:eastAsia="方正仿宋_GBK" w:cs="宋体" w:hint="eastAsia"/>
          <w:bCs/>
          <w:color w:val="000000"/>
          <w:kern w:val="0"/>
          <w:sz w:val="32"/>
          <w:szCs w:val="32"/>
        </w:rPr>
        <w:t>保税物流中心库存货物的处理情况，</w:t>
      </w:r>
      <w:r>
        <w:rPr>
          <w:rFonts w:eastAsia="方正仿宋_GBK" w:hint="eastAsia"/>
          <w:bCs/>
          <w:color w:val="000000"/>
          <w:kern w:val="0"/>
          <w:sz w:val="32"/>
          <w:szCs w:val="32"/>
        </w:rPr>
        <w:t>参考</w:t>
      </w:r>
      <w:r>
        <w:rPr>
          <w:rFonts w:eastAsia="方正仿宋_GBK"/>
          <w:bCs/>
          <w:color w:val="000000"/>
          <w:kern w:val="0"/>
          <w:sz w:val="32"/>
          <w:szCs w:val="32"/>
        </w:rPr>
        <w:t>样</w:t>
      </w:r>
      <w:r>
        <w:rPr>
          <w:rFonts w:eastAsia="方正仿宋_GBK" w:hint="eastAsia"/>
          <w:bCs/>
          <w:color w:val="000000"/>
          <w:kern w:val="0"/>
          <w:sz w:val="32"/>
          <w:szCs w:val="32"/>
        </w:rPr>
        <w:t>本</w:t>
      </w:r>
      <w:r>
        <w:rPr>
          <w:rFonts w:eastAsia="方正仿宋_GBK"/>
          <w:bCs/>
          <w:color w:val="000000"/>
          <w:kern w:val="0"/>
          <w:sz w:val="32"/>
          <w:szCs w:val="32"/>
        </w:rPr>
        <w:t>见附件</w:t>
      </w:r>
      <w:r>
        <w:rPr>
          <w:rFonts w:eastAsia="方正仿宋_GBK" w:hint="eastAsia"/>
          <w:bCs/>
          <w:color w:val="000000"/>
          <w:kern w:val="0"/>
          <w:sz w:val="32"/>
          <w:szCs w:val="32"/>
        </w:rPr>
        <w:t>5</w:t>
      </w:r>
      <w:r>
        <w:rPr>
          <w:rFonts w:eastAsia="方正仿宋_GBK"/>
          <w:bCs/>
          <w:color w:val="000000"/>
          <w:kern w:val="0"/>
          <w:sz w:val="32"/>
          <w:szCs w:val="32"/>
        </w:rPr>
        <w:t>）</w:t>
      </w:r>
      <w:r>
        <w:rPr>
          <w:rFonts w:ascii="方正仿宋_GBK" w:eastAsia="方正仿宋_GBK" w:hint="eastAsia"/>
          <w:bCs/>
          <w:color w:val="000000"/>
          <w:kern w:val="0"/>
          <w:sz w:val="32"/>
          <w:szCs w:val="32"/>
        </w:rPr>
        <w:t>。</w:t>
      </w:r>
    </w:p>
    <w:p>
      <w:pPr>
        <w:pStyle w:val="80"/>
        <w:spacing w:line="560" w:lineRule="exact"/>
        <w:ind w:firstLineChars="200" w:firstLine="640"/>
        <w:rPr>
          <w:rFonts w:eastAsia="方正黑体_GBK"/>
          <w:color w:val="000000"/>
          <w:sz w:val="32"/>
          <w:szCs w:val="32"/>
        </w:rPr>
      </w:pPr>
      <w:r>
        <w:rPr>
          <w:rFonts w:eastAsia="方正黑体_GBK" w:hint="eastAsia"/>
          <w:color w:val="000000"/>
          <w:sz w:val="32"/>
          <w:szCs w:val="32"/>
        </w:rPr>
        <w:t>八、办理流程：</w:t>
      </w:r>
    </w:p>
    <w:p>
      <w:pPr>
        <w:pStyle w:val="80"/>
        <w:spacing w:line="560" w:lineRule="exact"/>
        <w:ind w:firstLineChars="200" w:firstLine="640"/>
        <w:outlineLvl w:val="0"/>
        <w:rPr>
          <w:rFonts w:ascii="方正楷体_GBK" w:eastAsia="方正楷体_GBK" w:hint="eastAsia"/>
          <w:bCs/>
          <w:color w:val="000000"/>
          <w:kern w:val="0"/>
          <w:sz w:val="32"/>
          <w:szCs w:val="32"/>
        </w:rPr>
      </w:pPr>
      <w:r>
        <w:rPr>
          <w:rFonts w:ascii="方正楷体_GBK" w:eastAsia="方正楷体_GBK" w:hint="eastAsia"/>
          <w:bCs/>
          <w:color w:val="000000"/>
          <w:kern w:val="0"/>
          <w:sz w:val="32"/>
          <w:szCs w:val="32"/>
        </w:rPr>
        <w:t>（一）物流中心的申请、受理、审查、决定。</w:t>
      </w:r>
    </w:p>
    <w:p>
      <w:pPr>
        <w:pStyle w:val="80"/>
        <w:spacing w:line="560" w:lineRule="exact"/>
        <w:ind w:firstLineChars="200" w:firstLine="640"/>
        <w:rPr>
          <w:rFonts w:eastAsia="方正仿宋_GBK" w:cs="宋体"/>
          <w:bCs/>
          <w:color w:val="000000"/>
          <w:kern w:val="0"/>
          <w:sz w:val="32"/>
          <w:szCs w:val="32"/>
        </w:rPr>
      </w:pPr>
      <w:r>
        <w:rPr>
          <w:rFonts w:eastAsia="方正仿宋_GBK" w:cs="宋体"/>
          <w:bCs/>
          <w:color w:val="000000"/>
          <w:kern w:val="0"/>
          <w:sz w:val="32"/>
          <w:szCs w:val="32"/>
        </w:rPr>
        <w:t>1.企业申请设立物流中心，由主管海关受理，报直属海关审批；</w:t>
      </w:r>
    </w:p>
    <w:p>
      <w:pPr>
        <w:pStyle w:val="80"/>
        <w:spacing w:line="560" w:lineRule="exact"/>
        <w:ind w:firstLineChars="200" w:firstLine="640"/>
        <w:rPr>
          <w:rFonts w:eastAsia="方正仿宋_GBK" w:cs="宋体"/>
          <w:bCs/>
          <w:color w:val="000000"/>
          <w:kern w:val="0"/>
          <w:sz w:val="32"/>
          <w:szCs w:val="32"/>
        </w:rPr>
      </w:pPr>
      <w:r>
        <w:rPr>
          <w:rFonts w:eastAsia="方正仿宋_GBK" w:cs="宋体"/>
          <w:bCs/>
          <w:color w:val="000000"/>
          <w:kern w:val="0"/>
          <w:sz w:val="32"/>
          <w:szCs w:val="32"/>
        </w:rPr>
        <w:t>2.企业自直属海关出具批准其筹建物流中心文件之日起1年内向海关申请验收，由主管海关按照《中华人民共和国海关对保税物流中心（A型）的暂行管理办法》的规定进行审核验收；</w:t>
      </w:r>
    </w:p>
    <w:p>
      <w:pPr>
        <w:pStyle w:val="80"/>
        <w:spacing w:line="560" w:lineRule="exact"/>
        <w:ind w:firstLineChars="200" w:firstLine="640"/>
        <w:rPr>
          <w:rFonts w:eastAsia="方正仿宋_GBK" w:cs="宋体"/>
          <w:bCs/>
          <w:color w:val="000000"/>
          <w:kern w:val="0"/>
          <w:sz w:val="32"/>
          <w:szCs w:val="32"/>
        </w:rPr>
      </w:pPr>
      <w:r>
        <w:rPr>
          <w:rFonts w:eastAsia="方正仿宋_GBK" w:cs="宋体"/>
          <w:bCs/>
          <w:color w:val="000000"/>
          <w:kern w:val="0"/>
          <w:sz w:val="32"/>
          <w:szCs w:val="32"/>
        </w:rPr>
        <w:t>3.物流中心验收合格后，由直属海关向企业核发《保税物流中心（A型）注册登记证书》；</w:t>
      </w:r>
    </w:p>
    <w:p>
      <w:pPr>
        <w:pStyle w:val="80"/>
        <w:spacing w:line="560" w:lineRule="exact"/>
        <w:ind w:firstLineChars="200" w:firstLine="640"/>
        <w:rPr>
          <w:rFonts w:eastAsia="方正仿宋_GBK" w:cs="宋体"/>
          <w:bCs/>
          <w:color w:val="000000"/>
          <w:kern w:val="0"/>
          <w:sz w:val="32"/>
          <w:szCs w:val="32"/>
        </w:rPr>
      </w:pPr>
      <w:r>
        <w:rPr>
          <w:rFonts w:eastAsia="方正仿宋_GBK" w:cs="宋体"/>
          <w:bCs/>
          <w:color w:val="000000"/>
          <w:kern w:val="0"/>
          <w:sz w:val="32"/>
          <w:szCs w:val="32"/>
        </w:rPr>
        <w:t>4.获准设立物流中心的企业确有正当理由未按时申请验收的，经直属海关同意可以延期验收，除特殊情况外，延期不得超过6个月。</w:t>
      </w:r>
    </w:p>
    <w:p>
      <w:pPr>
        <w:pStyle w:val="80"/>
        <w:spacing w:line="560" w:lineRule="exact"/>
        <w:ind w:firstLineChars="200" w:firstLine="640"/>
        <w:rPr>
          <w:rFonts w:eastAsia="方正仿宋_GBK" w:cs="宋体"/>
          <w:bCs/>
          <w:color w:val="000000"/>
          <w:kern w:val="0"/>
          <w:sz w:val="32"/>
          <w:szCs w:val="32"/>
        </w:rPr>
      </w:pPr>
      <w:r>
        <w:rPr>
          <w:rFonts w:eastAsia="方正仿宋_GBK" w:cs="宋体"/>
          <w:bCs/>
          <w:color w:val="000000"/>
          <w:kern w:val="0"/>
          <w:sz w:val="32"/>
          <w:szCs w:val="32"/>
        </w:rPr>
        <w:t>获准设立物流中心的企业无正当理由逾期未申请验收或者验收不合格的，视同其撤回设立物流中心的申请。</w:t>
      </w:r>
    </w:p>
    <w:p>
      <w:pPr>
        <w:pStyle w:val="80"/>
        <w:spacing w:line="560" w:lineRule="exact"/>
        <w:ind w:firstLineChars="200" w:firstLine="640"/>
        <w:outlineLvl w:val="0"/>
        <w:rPr>
          <w:rFonts w:ascii="方正楷体_GBK" w:eastAsia="方正楷体_GBK" w:hint="eastAsia"/>
          <w:bCs/>
          <w:color w:val="000000"/>
          <w:kern w:val="0"/>
          <w:sz w:val="32"/>
          <w:szCs w:val="32"/>
        </w:rPr>
      </w:pPr>
      <w:r>
        <w:rPr>
          <w:rFonts w:ascii="方正楷体_GBK" w:eastAsia="方正楷体_GBK" w:hint="eastAsia"/>
          <w:bCs/>
          <w:color w:val="000000"/>
          <w:kern w:val="0"/>
          <w:sz w:val="32"/>
          <w:szCs w:val="32"/>
        </w:rPr>
        <w:t>（二）物流中心的延续。</w:t>
      </w:r>
    </w:p>
    <w:p>
      <w:pPr>
        <w:pStyle w:val="80"/>
        <w:spacing w:line="560" w:lineRule="exact"/>
        <w:ind w:firstLineChars="200" w:firstLine="640"/>
        <w:rPr>
          <w:rFonts w:eastAsia="方正仿宋_GBK" w:cs="宋体"/>
          <w:bCs/>
          <w:color w:val="000000"/>
          <w:kern w:val="0"/>
          <w:sz w:val="32"/>
          <w:szCs w:val="32"/>
        </w:rPr>
      </w:pPr>
      <w:r>
        <w:rPr>
          <w:rFonts w:eastAsia="方正仿宋_GBK" w:cs="宋体"/>
          <w:bCs/>
          <w:color w:val="000000"/>
          <w:kern w:val="0"/>
          <w:sz w:val="32"/>
          <w:szCs w:val="32"/>
        </w:rPr>
        <w:t>1.《保税物流中心（A型）注册登记证书》有效期为3年；</w:t>
      </w:r>
    </w:p>
    <w:p>
      <w:pPr>
        <w:pStyle w:val="80"/>
        <w:spacing w:line="560" w:lineRule="exact"/>
        <w:ind w:firstLineChars="200" w:firstLine="640"/>
        <w:rPr>
          <w:rFonts w:eastAsia="方正仿宋_GBK" w:cs="宋体"/>
          <w:bCs/>
          <w:color w:val="000000"/>
          <w:kern w:val="0"/>
          <w:sz w:val="32"/>
          <w:szCs w:val="32"/>
        </w:rPr>
      </w:pPr>
      <w:r>
        <w:rPr>
          <w:rFonts w:eastAsia="方正仿宋_GBK" w:cs="宋体"/>
          <w:bCs/>
          <w:color w:val="000000"/>
          <w:kern w:val="0"/>
          <w:sz w:val="32"/>
          <w:szCs w:val="32"/>
        </w:rPr>
        <w:t>2.物流中心经营企业申请延期的，应当在《保税物流中心（A型）注册登记证书》每次有效期满30日前办理延期手续，由主管海关受理，报直属海关审批；</w:t>
      </w:r>
    </w:p>
    <w:p>
      <w:pPr>
        <w:pStyle w:val="80"/>
        <w:spacing w:line="560" w:lineRule="exact"/>
        <w:ind w:firstLineChars="200" w:firstLine="640"/>
        <w:rPr>
          <w:rFonts w:eastAsia="方正仿宋_GBK" w:cs="宋体"/>
          <w:bCs/>
          <w:color w:val="000000"/>
          <w:kern w:val="0"/>
          <w:sz w:val="32"/>
          <w:szCs w:val="32"/>
        </w:rPr>
      </w:pPr>
      <w:r>
        <w:rPr>
          <w:rFonts w:eastAsia="方正仿宋_GBK" w:cs="宋体"/>
          <w:bCs/>
          <w:color w:val="000000"/>
          <w:kern w:val="0"/>
          <w:sz w:val="32"/>
          <w:szCs w:val="32"/>
        </w:rPr>
        <w:t>3.直属海关对审查合格的物流中心经营企业准予延期3年，并换发或签注《保税物流中心（A型）注册登记证书》。</w:t>
      </w:r>
    </w:p>
    <w:p>
      <w:pPr>
        <w:pStyle w:val="80"/>
        <w:spacing w:line="560" w:lineRule="exact"/>
        <w:ind w:firstLineChars="200" w:firstLine="640"/>
        <w:outlineLvl w:val="0"/>
        <w:rPr>
          <w:rFonts w:ascii="方正楷体_GBK" w:eastAsia="方正楷体_GBK" w:hint="eastAsia"/>
          <w:bCs/>
          <w:color w:val="000000"/>
          <w:kern w:val="0"/>
          <w:sz w:val="32"/>
          <w:szCs w:val="32"/>
        </w:rPr>
      </w:pPr>
      <w:r>
        <w:rPr>
          <w:rFonts w:ascii="方正楷体_GBK" w:eastAsia="方正楷体_GBK" w:hint="eastAsia"/>
          <w:bCs/>
          <w:color w:val="000000"/>
          <w:kern w:val="0"/>
          <w:sz w:val="32"/>
          <w:szCs w:val="32"/>
        </w:rPr>
        <w:t>（三）物流中心的变更。</w:t>
      </w:r>
    </w:p>
    <w:p>
      <w:pPr>
        <w:pStyle w:val="80"/>
        <w:spacing w:line="560" w:lineRule="exact"/>
        <w:ind w:firstLineChars="200" w:firstLine="640"/>
        <w:rPr>
          <w:rFonts w:ascii="方正仿宋_GBK" w:eastAsia="方正仿宋_GBK" w:hint="eastAsia"/>
          <w:bCs/>
          <w:color w:val="000000"/>
          <w:kern w:val="0"/>
          <w:sz w:val="32"/>
          <w:szCs w:val="32"/>
        </w:rPr>
      </w:pPr>
      <w:r>
        <w:rPr>
          <w:rFonts w:ascii="方正仿宋_GBK" w:eastAsia="方正仿宋_GBK" w:hint="eastAsia"/>
          <w:bCs/>
          <w:color w:val="000000"/>
          <w:kern w:val="0"/>
          <w:sz w:val="32"/>
          <w:szCs w:val="32"/>
        </w:rPr>
        <w:t>物流中心需变更经营单位名称、地址、仓储面积（容积）等事项的，主管海关受理企业申请后，报直属海关审批。</w:t>
      </w:r>
    </w:p>
    <w:p>
      <w:pPr>
        <w:pStyle w:val="80"/>
        <w:spacing w:line="560" w:lineRule="exact"/>
        <w:ind w:firstLineChars="200" w:firstLine="640"/>
        <w:outlineLvl w:val="0"/>
        <w:rPr>
          <w:rFonts w:ascii="方正楷体_GBK" w:eastAsia="方正楷体_GBK" w:hint="eastAsia"/>
          <w:bCs/>
          <w:color w:val="000000"/>
          <w:kern w:val="0"/>
          <w:sz w:val="32"/>
          <w:szCs w:val="32"/>
        </w:rPr>
      </w:pPr>
      <w:r>
        <w:rPr>
          <w:rFonts w:ascii="方正楷体_GBK" w:eastAsia="方正楷体_GBK" w:hint="eastAsia"/>
          <w:bCs/>
          <w:color w:val="000000"/>
          <w:kern w:val="0"/>
          <w:sz w:val="32"/>
          <w:szCs w:val="32"/>
        </w:rPr>
        <w:t>（四）物流中心的注销。</w:t>
      </w:r>
    </w:p>
    <w:p>
      <w:pPr>
        <w:pStyle w:val="80"/>
        <w:spacing w:line="560" w:lineRule="exact"/>
        <w:ind w:firstLineChars="200" w:firstLine="640"/>
        <w:rPr>
          <w:rFonts w:eastAsia="方正仿宋_GBK" w:cs="宋体"/>
          <w:bCs/>
          <w:color w:val="000000"/>
          <w:kern w:val="0"/>
          <w:sz w:val="32"/>
          <w:szCs w:val="32"/>
        </w:rPr>
      </w:pPr>
      <w:r>
        <w:rPr>
          <w:rFonts w:eastAsia="方正仿宋_GBK" w:cs="宋体"/>
          <w:bCs/>
          <w:color w:val="000000"/>
          <w:kern w:val="0"/>
          <w:sz w:val="32"/>
          <w:szCs w:val="32"/>
        </w:rPr>
        <w:t>物流中心经营企业因故终止业务的，由物流中心提出书面申请，主管海关受理后报直属海关审批，办理注销手续并交回《保税物流中心（A型）注册登记证书》。</w:t>
      </w:r>
    </w:p>
    <w:p>
      <w:pPr>
        <w:pStyle w:val="80"/>
        <w:spacing w:line="560" w:lineRule="exact"/>
        <w:ind w:firstLineChars="200" w:firstLine="640"/>
        <w:rPr>
          <w:rFonts w:eastAsia="方正仿宋_GBK"/>
          <w:color w:val="000000"/>
          <w:sz w:val="32"/>
          <w:szCs w:val="32"/>
        </w:rPr>
      </w:pPr>
      <w:r>
        <w:rPr>
          <w:rFonts w:eastAsia="方正黑体_GBK" w:hint="eastAsia"/>
          <w:color w:val="000000"/>
          <w:sz w:val="32"/>
          <w:szCs w:val="32"/>
        </w:rPr>
        <w:t>九、办结时限：</w:t>
      </w:r>
      <w:r>
        <w:rPr>
          <w:rFonts w:eastAsia="方正仿宋_GBK" w:hint="eastAsia"/>
          <w:color w:val="000000"/>
          <w:sz w:val="32"/>
          <w:szCs w:val="32"/>
        </w:rPr>
        <w:t>主管海关自受理之日起</w:t>
      </w:r>
      <w:r>
        <w:rPr>
          <w:rFonts w:eastAsia="方正仿宋_GBK"/>
          <w:color w:val="000000"/>
          <w:sz w:val="32"/>
          <w:szCs w:val="32"/>
        </w:rPr>
        <w:t>20</w:t>
      </w:r>
      <w:r>
        <w:rPr>
          <w:rFonts w:eastAsia="方正仿宋_GBK" w:hint="eastAsia"/>
          <w:color w:val="000000"/>
          <w:sz w:val="32"/>
          <w:szCs w:val="32"/>
        </w:rPr>
        <w:t>个工作日，直属海关接到材料之日起</w:t>
      </w:r>
      <w:r>
        <w:rPr>
          <w:rFonts w:eastAsia="方正仿宋_GBK"/>
          <w:color w:val="000000"/>
          <w:sz w:val="32"/>
          <w:szCs w:val="32"/>
        </w:rPr>
        <w:t>20</w:t>
      </w:r>
      <w:r>
        <w:rPr>
          <w:rFonts w:eastAsia="方正仿宋_GBK" w:hint="eastAsia"/>
          <w:color w:val="000000"/>
          <w:sz w:val="32"/>
          <w:szCs w:val="32"/>
        </w:rPr>
        <w:t>个工作日。</w:t>
      </w:r>
    </w:p>
    <w:p>
      <w:pPr>
        <w:pStyle w:val="80"/>
        <w:spacing w:line="560" w:lineRule="exact"/>
        <w:ind w:firstLineChars="200" w:firstLine="640"/>
        <w:rPr>
          <w:rFonts w:eastAsia="方正仿宋_GBK"/>
          <w:color w:val="000000"/>
          <w:sz w:val="32"/>
          <w:szCs w:val="32"/>
        </w:rPr>
      </w:pPr>
      <w:r>
        <w:rPr>
          <w:rFonts w:eastAsia="方正黑体_GBK" w:hint="eastAsia"/>
          <w:color w:val="000000"/>
          <w:sz w:val="32"/>
          <w:szCs w:val="32"/>
        </w:rPr>
        <w:t>十、收费标准：</w:t>
      </w:r>
      <w:r>
        <w:rPr>
          <w:rFonts w:eastAsia="方正仿宋_GBK" w:hint="eastAsia"/>
          <w:color w:val="000000"/>
          <w:sz w:val="32"/>
          <w:szCs w:val="32"/>
        </w:rPr>
        <w:t>不收费。</w:t>
      </w:r>
    </w:p>
    <w:p>
      <w:pPr>
        <w:pStyle w:val="80"/>
        <w:spacing w:line="560" w:lineRule="exact"/>
        <w:ind w:firstLineChars="200" w:firstLine="640"/>
        <w:rPr>
          <w:rFonts w:eastAsia="方正黑体_GBK"/>
          <w:color w:val="000000"/>
          <w:sz w:val="32"/>
          <w:szCs w:val="32"/>
        </w:rPr>
      </w:pPr>
      <w:r>
        <w:rPr>
          <w:rFonts w:eastAsia="方正黑体_GBK" w:hint="eastAsia"/>
          <w:color w:val="000000"/>
          <w:sz w:val="32"/>
          <w:szCs w:val="32"/>
        </w:rPr>
        <w:t>十一、审批决定法律文书以及相关证件：</w:t>
      </w:r>
    </w:p>
    <w:p>
      <w:pPr>
        <w:spacing w:line="560" w:lineRule="exact"/>
        <w:ind w:firstLineChars="250" w:firstLine="800"/>
        <w:rPr>
          <w:rFonts w:eastAsia="方正仿宋_GBK"/>
          <w:bCs/>
          <w:szCs w:val="32"/>
        </w:rPr>
      </w:pPr>
      <w:r>
        <w:rPr>
          <w:rFonts w:eastAsia="方正仿宋_GBK"/>
          <w:bCs/>
          <w:szCs w:val="32"/>
        </w:rPr>
        <w:t>（一）《中华人民共和国XXX海关准予行政许可决定书》；</w:t>
      </w:r>
    </w:p>
    <w:p>
      <w:pPr>
        <w:spacing w:line="560" w:lineRule="exact"/>
        <w:ind w:firstLineChars="200" w:firstLine="640"/>
        <w:rPr>
          <w:rFonts w:eastAsia="方正仿宋_GBK"/>
          <w:bCs/>
          <w:szCs w:val="32"/>
        </w:rPr>
      </w:pPr>
      <w:r>
        <w:rPr>
          <w:rFonts w:eastAsia="方正仿宋_GBK"/>
          <w:bCs/>
          <w:szCs w:val="32"/>
        </w:rPr>
        <w:t>（二）《中华人民共和国XXX海关不予行政许可决定书》；</w:t>
      </w:r>
    </w:p>
    <w:p>
      <w:pPr>
        <w:spacing w:line="560" w:lineRule="exact"/>
        <w:ind w:firstLineChars="200" w:firstLine="640"/>
        <w:rPr>
          <w:rFonts w:eastAsia="方正仿宋_GBK"/>
          <w:bCs/>
          <w:szCs w:val="32"/>
        </w:rPr>
      </w:pPr>
      <w:r>
        <w:rPr>
          <w:rFonts w:eastAsia="方正仿宋_GBK"/>
          <w:bCs/>
          <w:szCs w:val="32"/>
        </w:rPr>
        <w:t>（三）《中华人民共和国XXX海关准予延续行政许可决定书》；</w:t>
      </w:r>
    </w:p>
    <w:p>
      <w:pPr>
        <w:pStyle w:val="80"/>
        <w:spacing w:line="560" w:lineRule="exact"/>
        <w:ind w:firstLineChars="200" w:firstLine="640"/>
        <w:rPr>
          <w:rFonts w:eastAsia="方正仿宋_GBK" w:hint="eastAsia"/>
          <w:bCs/>
          <w:sz w:val="32"/>
          <w:szCs w:val="32"/>
        </w:rPr>
      </w:pPr>
      <w:r>
        <w:rPr>
          <w:rFonts w:eastAsia="方正仿宋_GBK"/>
          <w:bCs/>
          <w:sz w:val="32"/>
          <w:szCs w:val="32"/>
        </w:rPr>
        <w:t>（四）《中华人民共和国XXX海关准予变更行政许可决定书》；</w:t>
      </w:r>
    </w:p>
    <w:p>
      <w:pPr>
        <w:pStyle w:val="80"/>
        <w:spacing w:line="560" w:lineRule="exact"/>
        <w:ind w:firstLineChars="200" w:firstLine="640"/>
        <w:rPr>
          <w:rFonts w:eastAsia="方正仿宋_GBK"/>
          <w:color w:val="000000"/>
          <w:sz w:val="32"/>
          <w:szCs w:val="32"/>
        </w:rPr>
      </w:pPr>
      <w:r>
        <w:rPr>
          <w:rFonts w:eastAsia="方正仿宋_GBK" w:hint="eastAsia"/>
          <w:color w:val="000000"/>
          <w:sz w:val="32"/>
          <w:szCs w:val="32"/>
        </w:rPr>
        <w:t>（五）</w:t>
      </w:r>
      <w:r>
        <w:rPr>
          <w:rFonts w:eastAsia="方正仿宋_GBK"/>
          <w:bCs/>
          <w:sz w:val="32"/>
          <w:szCs w:val="32"/>
        </w:rPr>
        <w:t>《保税物流中心（A型）注册登记证书》。</w:t>
      </w:r>
    </w:p>
    <w:p>
      <w:pPr>
        <w:pStyle w:val="80"/>
        <w:spacing w:line="560" w:lineRule="exact"/>
        <w:ind w:firstLineChars="200" w:firstLine="640"/>
        <w:rPr>
          <w:rFonts w:eastAsia="方正仿宋_GBK" w:hint="eastAsia"/>
          <w:color w:val="000000"/>
          <w:sz w:val="32"/>
          <w:szCs w:val="32"/>
        </w:rPr>
      </w:pPr>
      <w:r>
        <w:rPr>
          <w:rFonts w:eastAsia="方正黑体_GBK" w:hint="eastAsia"/>
          <w:color w:val="000000"/>
          <w:sz w:val="32"/>
          <w:szCs w:val="32"/>
        </w:rPr>
        <w:t>十二、受理机构：</w:t>
      </w:r>
      <w:r>
        <w:rPr>
          <w:rFonts w:ascii="方正仿宋_GBK" w:eastAsia="方正仿宋_GBK" w:hint="eastAsia"/>
          <w:color w:val="000000"/>
          <w:sz w:val="32"/>
          <w:szCs w:val="32"/>
          <w:lang w:eastAsia="zh-CN"/>
        </w:rPr>
        <w:t>满洲里</w:t>
      </w:r>
      <w:r>
        <w:rPr>
          <w:rFonts w:eastAsia="方正仿宋_GBK" w:hint="eastAsia"/>
          <w:color w:val="000000"/>
          <w:sz w:val="32"/>
          <w:szCs w:val="32"/>
        </w:rPr>
        <w:t>机场海关、海拉尔海关、阿尔山海关、通辽海关、赤峰海关。</w:t>
      </w:r>
    </w:p>
    <w:p>
      <w:pPr>
        <w:pStyle w:val="80"/>
        <w:spacing w:line="560" w:lineRule="exact"/>
        <w:ind w:firstLineChars="200" w:firstLine="640"/>
        <w:rPr>
          <w:rFonts w:eastAsia="方正仿宋_GBK"/>
          <w:color w:val="000000"/>
          <w:sz w:val="32"/>
          <w:szCs w:val="32"/>
        </w:rPr>
      </w:pPr>
      <w:r>
        <w:rPr>
          <w:rFonts w:eastAsia="方正黑体_GBK" w:hint="eastAsia"/>
          <w:color w:val="000000"/>
          <w:sz w:val="32"/>
          <w:szCs w:val="32"/>
        </w:rPr>
        <w:t>十三、决定机构：</w:t>
      </w:r>
      <w:r>
        <w:rPr>
          <w:rFonts w:eastAsia="方正仿宋_GBK" w:hint="eastAsia"/>
          <w:color w:val="000000"/>
          <w:sz w:val="32"/>
          <w:szCs w:val="32"/>
        </w:rPr>
        <w:t>满洲里海关。</w:t>
      </w:r>
    </w:p>
    <w:p>
      <w:pPr>
        <w:pStyle w:val="80"/>
        <w:spacing w:line="560" w:lineRule="exact"/>
        <w:ind w:firstLineChars="200" w:firstLine="640"/>
        <w:rPr>
          <w:rFonts w:eastAsia="方正仿宋_GBK"/>
          <w:color w:val="000000"/>
        </w:rPr>
      </w:pPr>
      <w:r>
        <w:rPr>
          <w:rFonts w:eastAsia="方正黑体_GBK" w:hint="eastAsia"/>
          <w:color w:val="000000"/>
          <w:sz w:val="32"/>
          <w:szCs w:val="32"/>
        </w:rPr>
        <w:t>十四、数量限制：</w:t>
      </w:r>
      <w:r>
        <w:rPr>
          <w:rFonts w:eastAsia="方正仿宋_GBK" w:hint="eastAsia"/>
          <w:color w:val="000000"/>
          <w:sz w:val="32"/>
          <w:szCs w:val="32"/>
        </w:rPr>
        <w:t>无数量限制。</w:t>
      </w:r>
    </w:p>
    <w:p>
      <w:pPr>
        <w:pStyle w:val="80"/>
        <w:spacing w:line="560" w:lineRule="exact"/>
        <w:ind w:firstLineChars="200" w:firstLine="640"/>
        <w:rPr>
          <w:rFonts w:eastAsia="方正仿宋_GBK" w:hint="eastAsia"/>
          <w:color w:val="000000"/>
          <w:sz w:val="32"/>
          <w:szCs w:val="32"/>
        </w:rPr>
      </w:pPr>
      <w:r>
        <w:rPr>
          <w:rFonts w:eastAsia="方正黑体_GBK" w:hint="eastAsia"/>
          <w:color w:val="000000"/>
          <w:sz w:val="32"/>
          <w:szCs w:val="32"/>
        </w:rPr>
        <w:t>十五、业务咨询：</w:t>
      </w:r>
      <w:r>
        <w:rPr>
          <w:rFonts w:eastAsia="方正仿宋_GBK" w:hint="eastAsia"/>
          <w:color w:val="000000"/>
          <w:sz w:val="32"/>
          <w:szCs w:val="32"/>
        </w:rPr>
        <w:t>海关“12360”热线。</w:t>
      </w:r>
    </w:p>
    <w:p>
      <w:pPr>
        <w:pStyle w:val="80"/>
        <w:spacing w:line="560" w:lineRule="exact"/>
        <w:ind w:firstLineChars="200" w:firstLine="640"/>
        <w:rPr>
          <w:rFonts w:eastAsia="方正黑体_GBK"/>
          <w:color w:val="000000"/>
          <w:sz w:val="32"/>
          <w:szCs w:val="32"/>
        </w:rPr>
      </w:pPr>
      <w:r>
        <w:rPr>
          <w:rFonts w:eastAsia="方正黑体_GBK" w:hint="eastAsia"/>
          <w:color w:val="000000"/>
          <w:sz w:val="32"/>
          <w:szCs w:val="32"/>
        </w:rPr>
        <w:t>十六、办理方式：</w:t>
      </w:r>
      <w:r>
        <w:rPr>
          <w:rFonts w:eastAsia="方正仿宋_GBK" w:hint="eastAsia"/>
          <w:color w:val="000000"/>
          <w:sz w:val="32"/>
          <w:szCs w:val="32"/>
        </w:rPr>
        <w:t>海关行政审批一个窗口现场办理</w:t>
      </w:r>
      <w:r>
        <w:rPr>
          <w:rFonts w:eastAsia="方正仿宋_GBK"/>
          <w:color w:val="000000"/>
          <w:sz w:val="32"/>
          <w:szCs w:val="32"/>
        </w:rPr>
        <w:t>/</w:t>
      </w:r>
      <w:r>
        <w:rPr>
          <w:rFonts w:eastAsia="方正仿宋_GBK" w:hint="eastAsia"/>
          <w:color w:val="000000"/>
          <w:sz w:val="32"/>
          <w:szCs w:val="32"/>
        </w:rPr>
        <w:t>海关行政审批网上办理平台（网址</w:t>
      </w:r>
      <w:r>
        <w:rPr>
          <w:rFonts w:eastAsia="方正仿宋_GBK"/>
          <w:color w:val="000000"/>
          <w:sz w:val="32"/>
          <w:szCs w:val="32"/>
        </w:rPr>
        <w:t>http://pre.chinaport.gov.cn/car</w:t>
      </w:r>
      <w:r>
        <w:rPr>
          <w:rFonts w:eastAsia="方正仿宋_GBK" w:hint="eastAsia"/>
          <w:color w:val="000000"/>
          <w:sz w:val="32"/>
          <w:szCs w:val="32"/>
        </w:rPr>
        <w:t>）。</w:t>
      </w:r>
    </w:p>
    <w:p>
      <w:pPr>
        <w:pStyle w:val="80"/>
        <w:spacing w:line="560" w:lineRule="exact"/>
        <w:ind w:firstLineChars="200" w:firstLine="640"/>
        <w:rPr>
          <w:rFonts w:eastAsia="方正仿宋_GBK"/>
          <w:color w:val="000000"/>
        </w:rPr>
      </w:pPr>
      <w:r>
        <w:rPr>
          <w:rFonts w:eastAsia="方正黑体_GBK" w:hint="eastAsia"/>
          <w:color w:val="000000"/>
          <w:sz w:val="32"/>
          <w:szCs w:val="32"/>
        </w:rPr>
        <w:t>十七、结果送达：</w:t>
      </w:r>
      <w:r>
        <w:rPr>
          <w:rFonts w:eastAsia="方正仿宋_GBK" w:hint="eastAsia"/>
          <w:color w:val="000000"/>
          <w:sz w:val="32"/>
          <w:szCs w:val="32"/>
        </w:rPr>
        <w:t>当场能够做出决定的，当场送达。不能当场作出决定的，在法定期限内直接送达，或者邮寄送达。</w:t>
      </w:r>
    </w:p>
    <w:p>
      <w:pPr>
        <w:pStyle w:val="80"/>
        <w:spacing w:line="560" w:lineRule="exact"/>
        <w:ind w:firstLineChars="200" w:firstLine="640"/>
        <w:jc w:val="left"/>
        <w:rPr>
          <w:rFonts w:eastAsia="方正仿宋_GBK"/>
          <w:color w:val="000000"/>
          <w:sz w:val="32"/>
          <w:szCs w:val="32"/>
        </w:rPr>
      </w:pPr>
      <w:r>
        <w:rPr>
          <w:rFonts w:eastAsia="方正黑体_GBK" w:hint="eastAsia"/>
          <w:color w:val="000000"/>
          <w:sz w:val="32"/>
          <w:szCs w:val="32"/>
        </w:rPr>
        <w:t>十八、行政相对人权利和义务：</w:t>
      </w:r>
    </w:p>
    <w:p>
      <w:pPr>
        <w:pStyle w:val="80"/>
        <w:spacing w:line="560" w:lineRule="exact"/>
        <w:ind w:firstLineChars="200" w:firstLine="640"/>
        <w:jc w:val="left"/>
        <w:rPr>
          <w:rFonts w:eastAsia="方正仿宋_GBK"/>
          <w:color w:val="000000"/>
          <w:sz w:val="32"/>
          <w:szCs w:val="32"/>
        </w:rPr>
      </w:pPr>
      <w:r>
        <w:rPr>
          <w:rFonts w:eastAsia="方正仿宋_GBK" w:hint="eastAsia"/>
          <w:color w:val="000000"/>
          <w:sz w:val="32"/>
          <w:szCs w:val="32"/>
        </w:rPr>
        <w:t>登录中华人民共和国海关总署官网</w:t>
      </w:r>
      <w:r>
        <w:rPr>
          <w:rFonts w:eastAsia="方正仿宋_GBK"/>
          <w:color w:val="000000"/>
          <w:sz w:val="32"/>
          <w:szCs w:val="32"/>
        </w:rPr>
        <w:t>“</w:t>
      </w:r>
      <w:r>
        <w:rPr>
          <w:rFonts w:eastAsia="方正仿宋_GBK" w:hint="eastAsia"/>
          <w:color w:val="000000"/>
          <w:sz w:val="32"/>
          <w:szCs w:val="32"/>
        </w:rPr>
        <w:t>政务公开</w:t>
      </w:r>
      <w:r>
        <w:rPr>
          <w:rFonts w:eastAsia="方正仿宋_GBK"/>
          <w:color w:val="000000"/>
          <w:sz w:val="32"/>
          <w:szCs w:val="32"/>
        </w:rPr>
        <w:t>”</w:t>
      </w:r>
      <w:r>
        <w:rPr>
          <w:rFonts w:eastAsia="方正仿宋_GBK" w:hint="eastAsia"/>
          <w:color w:val="000000"/>
          <w:sz w:val="32"/>
          <w:szCs w:val="32"/>
        </w:rPr>
        <w:t>栏查询“海关法规、最新署令及最新公告”</w:t>
      </w:r>
    </w:p>
    <w:p>
      <w:pPr>
        <w:pStyle w:val="80"/>
        <w:spacing w:line="560" w:lineRule="exact"/>
        <w:ind w:firstLineChars="200" w:firstLine="640"/>
        <w:rPr>
          <w:rFonts w:ascii="方正黑体_GBK" w:eastAsia="方正黑体_GBK" w:hint="eastAsia"/>
          <w:color w:val="000000"/>
          <w:sz w:val="32"/>
          <w:szCs w:val="32"/>
        </w:rPr>
      </w:pPr>
      <w:r>
        <w:rPr>
          <w:rFonts w:ascii="方正黑体_GBK" w:eastAsia="方正黑体_GBK" w:hint="eastAsia"/>
          <w:color w:val="000000"/>
          <w:sz w:val="32"/>
          <w:szCs w:val="32"/>
        </w:rPr>
        <w:t>十九、办公地址、咨询途径：</w:t>
      </w:r>
    </w:p>
    <w:tbl>
      <w:tblPr>
        <w:jc w:val="left"/>
        <w:tblInd w:w="93" w:type="dxa"/>
        <w:tblW w:w="8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295"/>
        <w:gridCol w:w="2355"/>
      </w:tblGrid>
      <w:tr>
        <w:trPr>
          <w:trHeight w:val="390"/>
        </w:trPr>
        <w:tc>
          <w:tcPr>
            <w:tcW w:w="6295" w:type="dxa"/>
            <w:tcBorders>
              <w:tl2br w:val="nil"/>
              <w:tr2bl w:val="nil"/>
            </w:tcBorders>
            <w:vAlign w:val="center"/>
          </w:tcPr>
          <w:p>
            <w:pPr>
              <w:pStyle w:val="63"/>
              <w:jc w:val="center"/>
              <w:rPr>
                <w:rFonts w:ascii="宋体" w:cs="宋体" w:hint="eastAsia"/>
                <w:b/>
                <w:bCs/>
                <w:color w:val="000000"/>
                <w:sz w:val="24"/>
                <w:szCs w:val="24"/>
              </w:rPr>
            </w:pPr>
            <w:r>
              <w:rPr>
                <w:rFonts w:hint="eastAsia"/>
                <w:b/>
                <w:bCs/>
                <w:color w:val="000000"/>
              </w:rPr>
              <w:t>办公地址</w:t>
            </w:r>
          </w:p>
        </w:tc>
        <w:tc>
          <w:tcPr>
            <w:tcW w:w="2355" w:type="dxa"/>
            <w:tcBorders>
              <w:tl2br w:val="nil"/>
              <w:tr2bl w:val="nil"/>
            </w:tcBorders>
            <w:vAlign w:val="center"/>
          </w:tcPr>
          <w:p>
            <w:pPr>
              <w:pStyle w:val="64"/>
              <w:jc w:val="center"/>
              <w:rPr>
                <w:rFonts w:ascii="宋体" w:cs="宋体" w:hint="eastAsia"/>
                <w:b/>
                <w:bCs/>
                <w:color w:val="000000"/>
                <w:sz w:val="24"/>
                <w:szCs w:val="24"/>
              </w:rPr>
            </w:pPr>
            <w:r>
              <w:rPr>
                <w:rFonts w:hint="eastAsia"/>
                <w:b/>
                <w:bCs/>
                <w:color w:val="000000"/>
              </w:rPr>
              <w:t>联系电话</w:t>
            </w:r>
          </w:p>
        </w:tc>
      </w:tr>
      <w:tr>
        <w:trPr>
          <w:trHeight w:val="831"/>
        </w:trPr>
        <w:tc>
          <w:tcPr>
            <w:tcW w:w="6295" w:type="dxa"/>
            <w:tcBorders>
              <w:tl2br w:val="nil"/>
              <w:tr2bl w:val="nil"/>
            </w:tcBorders>
            <w:vAlign w:val="center"/>
          </w:tcPr>
          <w:p>
            <w:pPr>
              <w:pStyle w:val="65"/>
              <w:rPr>
                <w:rFonts w:ascii="宋体" w:cs="宋体" w:hint="eastAsia"/>
                <w:color w:val="000000"/>
                <w:sz w:val="24"/>
                <w:szCs w:val="24"/>
              </w:rPr>
            </w:pPr>
            <w:r>
              <w:rPr>
                <w:rFonts w:ascii="宋体" w:hint="eastAsia"/>
                <w:color w:val="000000"/>
                <w:sz w:val="24"/>
                <w:szCs w:val="24"/>
              </w:rPr>
              <w:t>满洲里市华山街北文明路西满洲里海关湖北办公区</w:t>
            </w:r>
            <w:r>
              <w:rPr>
                <w:rFonts w:ascii="宋体" w:cs="宋体" w:hint="eastAsia"/>
                <w:color w:val="000000"/>
                <w:kern w:val="0"/>
                <w:sz w:val="24"/>
                <w:szCs w:val="24"/>
              </w:rPr>
              <w:t>1楼东侧办事大厅</w:t>
            </w:r>
          </w:p>
        </w:tc>
        <w:tc>
          <w:tcPr>
            <w:tcW w:w="2355" w:type="dxa"/>
            <w:tcBorders>
              <w:tl2br w:val="nil"/>
              <w:tr2bl w:val="nil"/>
            </w:tcBorders>
            <w:vAlign w:val="center"/>
          </w:tcPr>
          <w:p>
            <w:pPr>
              <w:pStyle w:val="66"/>
              <w:rPr>
                <w:rFonts w:ascii="宋体" w:cs="宋体" w:hint="eastAsia"/>
                <w:color w:val="000000"/>
                <w:sz w:val="24"/>
                <w:szCs w:val="24"/>
              </w:rPr>
            </w:pPr>
            <w:r>
              <w:rPr>
                <w:rFonts w:ascii="宋体" w:hint="eastAsia"/>
                <w:color w:val="000000"/>
                <w:sz w:val="24"/>
                <w:szCs w:val="24"/>
              </w:rPr>
              <w:t>0470-2297401</w:t>
            </w:r>
          </w:p>
        </w:tc>
      </w:tr>
      <w:tr>
        <w:trPr>
          <w:trHeight w:val="932"/>
        </w:trPr>
        <w:tc>
          <w:tcPr>
            <w:tcW w:w="6295" w:type="dxa"/>
            <w:tcBorders>
              <w:tl2br w:val="nil"/>
              <w:tr2bl w:val="nil"/>
            </w:tcBorders>
            <w:vAlign w:val="center"/>
          </w:tcPr>
          <w:p>
            <w:pPr>
              <w:pStyle w:val="67"/>
              <w:rPr>
                <w:rFonts w:ascii="宋体" w:cs="宋体" w:hint="eastAsia"/>
                <w:color w:val="000000"/>
                <w:sz w:val="24"/>
                <w:szCs w:val="24"/>
              </w:rPr>
            </w:pPr>
            <w:r>
              <w:rPr>
                <w:rFonts w:ascii="宋体" w:hint="eastAsia"/>
                <w:color w:val="000000"/>
                <w:sz w:val="24"/>
                <w:szCs w:val="24"/>
              </w:rPr>
              <w:t>内蒙古自治区呼伦贝尔市海拉尔区阿里河路5号</w:t>
            </w:r>
            <w:r>
              <w:rPr>
                <w:rFonts w:ascii="宋体" w:cs="宋体" w:hint="eastAsia"/>
                <w:color w:val="000000"/>
                <w:kern w:val="0"/>
                <w:sz w:val="24"/>
                <w:szCs w:val="24"/>
              </w:rPr>
              <w:t>海拉尔海关一楼报关大厅</w:t>
            </w:r>
          </w:p>
        </w:tc>
        <w:tc>
          <w:tcPr>
            <w:tcW w:w="2355" w:type="dxa"/>
            <w:tcBorders>
              <w:tl2br w:val="nil"/>
              <w:tr2bl w:val="nil"/>
            </w:tcBorders>
            <w:vAlign w:val="center"/>
          </w:tcPr>
          <w:p>
            <w:pPr>
              <w:pStyle w:val="68"/>
              <w:rPr>
                <w:rFonts w:ascii="宋体" w:eastAsia="宋体" w:cs="宋体"/>
                <w:sz w:val="24"/>
                <w:szCs w:val="24"/>
                <w:lang w:val="en-US" w:eastAsia="zh-CN"/>
              </w:rPr>
            </w:pPr>
            <w:r>
              <w:rPr>
                <w:rFonts w:ascii="宋体" w:hint="eastAsia"/>
                <w:sz w:val="24"/>
                <w:szCs w:val="24"/>
              </w:rPr>
              <w:t>0470-22195</w:t>
            </w:r>
            <w:r>
              <w:rPr>
                <w:rFonts w:ascii="宋体" w:hint="eastAsia"/>
                <w:sz w:val="24"/>
                <w:szCs w:val="24"/>
                <w:lang w:val="en-US" w:eastAsia="zh-CN"/>
              </w:rPr>
              <w:t>80</w:t>
            </w:r>
          </w:p>
        </w:tc>
      </w:tr>
      <w:tr>
        <w:trPr>
          <w:trHeight w:val="780"/>
        </w:trPr>
        <w:tc>
          <w:tcPr>
            <w:tcW w:w="6295" w:type="dxa"/>
            <w:tcBorders>
              <w:tl2br w:val="nil"/>
              <w:tr2bl w:val="nil"/>
            </w:tcBorders>
            <w:vAlign w:val="center"/>
          </w:tcPr>
          <w:p>
            <w:pPr>
              <w:pStyle w:val="69"/>
              <w:rPr>
                <w:rFonts w:ascii="宋体" w:cs="宋体" w:hint="eastAsia"/>
                <w:color w:val="000000"/>
                <w:sz w:val="24"/>
                <w:szCs w:val="24"/>
              </w:rPr>
            </w:pPr>
            <w:r>
              <w:rPr>
                <w:rFonts w:ascii="宋体" w:hint="eastAsia"/>
                <w:color w:val="000000"/>
                <w:sz w:val="24"/>
                <w:szCs w:val="24"/>
              </w:rPr>
              <w:t>内蒙古自治区乌兰浩特市新区盟体育中学北醴泉路7号</w:t>
            </w:r>
            <w:r>
              <w:rPr>
                <w:rFonts w:ascii="宋体" w:cs="宋体" w:hint="eastAsia"/>
                <w:color w:val="000000"/>
                <w:kern w:val="0"/>
                <w:sz w:val="24"/>
                <w:szCs w:val="24"/>
              </w:rPr>
              <w:t>阿尔山海关综合业务科</w:t>
            </w:r>
          </w:p>
        </w:tc>
        <w:tc>
          <w:tcPr>
            <w:tcW w:w="2355" w:type="dxa"/>
            <w:tcBorders>
              <w:tl2br w:val="nil"/>
              <w:tr2bl w:val="nil"/>
            </w:tcBorders>
            <w:vAlign w:val="center"/>
          </w:tcPr>
          <w:p>
            <w:pPr>
              <w:pStyle w:val="70"/>
              <w:rPr>
                <w:rFonts w:ascii="宋体" w:cs="宋体" w:hint="eastAsia"/>
                <w:color w:val="000000"/>
                <w:sz w:val="24"/>
                <w:szCs w:val="24"/>
              </w:rPr>
            </w:pPr>
            <w:r>
              <w:rPr>
                <w:rFonts w:ascii="宋体" w:hint="eastAsia"/>
                <w:color w:val="000000"/>
                <w:sz w:val="24"/>
                <w:szCs w:val="24"/>
              </w:rPr>
              <w:t>0482-2826706</w:t>
            </w:r>
          </w:p>
        </w:tc>
      </w:tr>
      <w:tr>
        <w:trPr>
          <w:trHeight w:val="921"/>
        </w:trPr>
        <w:tc>
          <w:tcPr>
            <w:tcW w:w="6295" w:type="dxa"/>
            <w:tcBorders>
              <w:tl2br w:val="nil"/>
              <w:tr2bl w:val="nil"/>
            </w:tcBorders>
            <w:vAlign w:val="center"/>
          </w:tcPr>
          <w:p>
            <w:pPr>
              <w:pStyle w:val="71"/>
              <w:rPr>
                <w:rFonts w:ascii="宋体" w:cs="宋体" w:hint="eastAsia"/>
                <w:color w:val="000000"/>
                <w:sz w:val="24"/>
                <w:szCs w:val="24"/>
              </w:rPr>
            </w:pPr>
            <w:r>
              <w:rPr>
                <w:rFonts w:ascii="宋体" w:hint="eastAsia"/>
                <w:color w:val="000000"/>
                <w:sz w:val="24"/>
                <w:szCs w:val="24"/>
              </w:rPr>
              <w:t>内蒙古自治区通辽市霍林河大街858号</w:t>
            </w:r>
            <w:r>
              <w:rPr>
                <w:rFonts w:ascii="宋体" w:cs="宋体" w:hint="eastAsia"/>
                <w:color w:val="000000"/>
                <w:kern w:val="0"/>
                <w:sz w:val="24"/>
                <w:szCs w:val="24"/>
              </w:rPr>
              <w:t>通辽海关综合业务科</w:t>
            </w:r>
          </w:p>
        </w:tc>
        <w:tc>
          <w:tcPr>
            <w:tcW w:w="2355" w:type="dxa"/>
            <w:tcBorders>
              <w:tl2br w:val="nil"/>
              <w:tr2bl w:val="nil"/>
            </w:tcBorders>
            <w:vAlign w:val="center"/>
          </w:tcPr>
          <w:p>
            <w:pPr>
              <w:pStyle w:val="72"/>
              <w:rPr>
                <w:rFonts w:ascii="宋体" w:cs="宋体" w:hint="eastAsia"/>
                <w:color w:val="000000"/>
                <w:sz w:val="24"/>
                <w:szCs w:val="24"/>
              </w:rPr>
            </w:pPr>
            <w:r>
              <w:rPr>
                <w:rFonts w:ascii="宋体" w:hint="eastAsia"/>
                <w:color w:val="000000"/>
                <w:sz w:val="24"/>
                <w:szCs w:val="24"/>
              </w:rPr>
              <w:t>0475-8253132</w:t>
            </w:r>
          </w:p>
        </w:tc>
      </w:tr>
      <w:tr>
        <w:trPr>
          <w:trHeight w:val="934"/>
        </w:trPr>
        <w:tc>
          <w:tcPr>
            <w:tcW w:w="6295" w:type="dxa"/>
            <w:tcBorders>
              <w:tl2br w:val="nil"/>
              <w:tr2bl w:val="nil"/>
            </w:tcBorders>
            <w:vAlign w:val="center"/>
          </w:tcPr>
          <w:p>
            <w:pPr>
              <w:pStyle w:val="73"/>
              <w:rPr>
                <w:rFonts w:ascii="宋体" w:cs="宋体" w:hint="eastAsia"/>
                <w:color w:val="000000"/>
                <w:sz w:val="24"/>
                <w:szCs w:val="24"/>
              </w:rPr>
            </w:pPr>
            <w:r>
              <w:rPr>
                <w:rFonts w:ascii="宋体" w:hint="eastAsia"/>
                <w:color w:val="000000"/>
                <w:sz w:val="24"/>
                <w:szCs w:val="24"/>
              </w:rPr>
              <w:t>内蒙古自治区</w:t>
            </w:r>
            <w:r>
              <w:rPr>
                <w:rFonts w:ascii="Arial" w:hAnsi="Arial"/>
                <w:b w:val="0"/>
                <w:bCs w:val="0"/>
                <w:i w:val="0"/>
                <w:iCs w:val="0"/>
                <w:caps w:val="0"/>
                <w:smallCaps w:val="0"/>
                <w:color w:val="000000"/>
                <w:spacing w:val="0"/>
                <w:sz w:val="24"/>
                <w:szCs w:val="24"/>
              </w:rPr>
              <w:t>赤峰市松山区大明街9号</w:t>
            </w:r>
            <w:r>
              <w:rPr>
                <w:rFonts w:ascii="宋体" w:cs="宋体" w:hint="eastAsia"/>
                <w:color w:val="000000"/>
                <w:kern w:val="0"/>
                <w:sz w:val="24"/>
                <w:szCs w:val="24"/>
              </w:rPr>
              <w:t>赤峰海关一楼报关大厅</w:t>
            </w:r>
          </w:p>
        </w:tc>
        <w:tc>
          <w:tcPr>
            <w:tcW w:w="2355" w:type="dxa"/>
            <w:tcBorders>
              <w:tl2br w:val="nil"/>
              <w:tr2bl w:val="nil"/>
            </w:tcBorders>
            <w:vAlign w:val="center"/>
          </w:tcPr>
          <w:p>
            <w:pPr>
              <w:pStyle w:val="74"/>
              <w:rPr>
                <w:rFonts w:ascii="宋体" w:cs="宋体" w:hint="eastAsia"/>
                <w:color w:val="000000"/>
                <w:sz w:val="24"/>
                <w:szCs w:val="24"/>
              </w:rPr>
            </w:pPr>
            <w:r>
              <w:rPr>
                <w:rFonts w:ascii="宋体" w:hint="eastAsia"/>
                <w:color w:val="000000"/>
                <w:sz w:val="24"/>
                <w:szCs w:val="24"/>
              </w:rPr>
              <w:t>0476-8821173</w:t>
            </w:r>
          </w:p>
        </w:tc>
      </w:tr>
    </w:tbl>
    <w:p>
      <w:pPr>
        <w:pStyle w:val="15"/>
        <w:ind w:left="0"/>
        <w:rPr>
          <w:rFonts w:hint="eastAsia"/>
          <w:color w:val="000000"/>
        </w:rPr>
      </w:pPr>
    </w:p>
    <w:p>
      <w:pPr>
        <w:spacing w:line="560" w:lineRule="exact"/>
        <w:ind w:firstLineChars="200" w:firstLine="640"/>
        <w:rPr>
          <w:rFonts w:eastAsia="方正仿宋_GBK"/>
          <w:color w:val="000000"/>
          <w:szCs w:val="32"/>
        </w:rPr>
      </w:pPr>
      <w:r>
        <w:rPr>
          <w:rFonts w:eastAsia="方正黑体_GBK" w:hint="eastAsia"/>
          <w:color w:val="000000"/>
          <w:szCs w:val="32"/>
        </w:rPr>
        <w:t>二十、办公时间：</w:t>
      </w:r>
      <w:r>
        <w:rPr>
          <w:rFonts w:eastAsia="方正仿宋_GBK" w:hint="eastAsia"/>
          <w:color w:val="000000"/>
          <w:szCs w:val="32"/>
        </w:rPr>
        <w:t>周一至周五</w:t>
      </w:r>
      <w:r>
        <w:rPr>
          <w:rFonts w:eastAsia="方正仿宋_GBK"/>
          <w:color w:val="000000"/>
          <w:szCs w:val="32"/>
        </w:rPr>
        <w:t>8:30-11:30</w:t>
      </w:r>
      <w:r>
        <w:rPr>
          <w:rFonts w:eastAsia="方正仿宋_GBK" w:hint="eastAsia"/>
          <w:color w:val="000000"/>
          <w:szCs w:val="32"/>
        </w:rPr>
        <w:t>；</w:t>
      </w:r>
      <w:r>
        <w:rPr>
          <w:rFonts w:eastAsia="方正仿宋_GBK"/>
          <w:color w:val="000000"/>
          <w:szCs w:val="32"/>
        </w:rPr>
        <w:t>14:30-17:30</w:t>
      </w:r>
      <w:r>
        <w:rPr>
          <w:rFonts w:eastAsia="方正仿宋_GBK" w:hint="eastAsia"/>
          <w:color w:val="000000"/>
          <w:szCs w:val="32"/>
        </w:rPr>
        <w:t>。</w:t>
      </w:r>
    </w:p>
    <w:p>
      <w:pPr>
        <w:spacing w:line="560" w:lineRule="exact"/>
        <w:ind w:firstLineChars="200" w:firstLine="640"/>
        <w:rPr>
          <w:rFonts w:eastAsia="方正仿宋_GBK"/>
          <w:color w:val="000000"/>
          <w:szCs w:val="32"/>
        </w:rPr>
      </w:pPr>
      <w:r>
        <w:rPr>
          <w:rFonts w:eastAsia="方正黑体_GBK" w:hint="eastAsia"/>
          <w:color w:val="000000"/>
          <w:szCs w:val="32"/>
        </w:rPr>
        <w:t>二十一、监督投诉渠道：</w:t>
      </w:r>
      <w:r>
        <w:rPr>
          <w:rFonts w:eastAsia="方正仿宋_GBK" w:hint="eastAsia"/>
          <w:color w:val="000000"/>
          <w:szCs w:val="32"/>
        </w:rPr>
        <w:t>拨打海关“</w:t>
      </w:r>
      <w:r>
        <w:rPr>
          <w:rFonts w:eastAsia="方正仿宋_GBK"/>
          <w:color w:val="000000"/>
          <w:szCs w:val="32"/>
        </w:rPr>
        <w:t>12360</w:t>
      </w:r>
      <w:r>
        <w:rPr>
          <w:rFonts w:eastAsia="方正仿宋_GBK" w:hint="eastAsia"/>
          <w:color w:val="000000"/>
          <w:szCs w:val="32"/>
        </w:rPr>
        <w:t>”热线。</w:t>
      </w:r>
    </w:p>
    <w:p>
      <w:pPr>
        <w:pStyle w:val="80"/>
        <w:spacing w:line="560" w:lineRule="exact"/>
        <w:ind w:firstLineChars="200" w:firstLine="640"/>
        <w:rPr>
          <w:rFonts w:eastAsia="方正仿宋_GBK"/>
          <w:color w:val="000000"/>
          <w:sz w:val="32"/>
          <w:szCs w:val="32"/>
        </w:rPr>
      </w:pPr>
      <w:r>
        <w:rPr>
          <w:rFonts w:eastAsia="方正黑体_GBK" w:hint="eastAsia"/>
          <w:color w:val="000000"/>
          <w:sz w:val="32"/>
          <w:szCs w:val="32"/>
        </w:rPr>
        <w:t>二十二、办理进程和结果公开查询：</w:t>
      </w:r>
      <w:r>
        <w:rPr>
          <w:rFonts w:eastAsia="方正仿宋_GBK" w:hint="eastAsia"/>
          <w:color w:val="000000"/>
          <w:sz w:val="32"/>
          <w:szCs w:val="32"/>
        </w:rPr>
        <w:t>拨打海关“</w:t>
      </w:r>
      <w:r>
        <w:rPr>
          <w:rFonts w:eastAsia="方正仿宋_GBK"/>
          <w:color w:val="000000"/>
          <w:sz w:val="32"/>
          <w:szCs w:val="32"/>
        </w:rPr>
        <w:t>12360</w:t>
      </w:r>
      <w:r>
        <w:rPr>
          <w:rFonts w:eastAsia="方正仿宋_GBK" w:hint="eastAsia"/>
          <w:color w:val="000000"/>
          <w:sz w:val="32"/>
          <w:szCs w:val="32"/>
        </w:rPr>
        <w:t>”热线或通过海关行政审批网上办理平台查询（网址：</w:t>
      </w:r>
      <w:r>
        <w:rPr>
          <w:rFonts w:eastAsia="方正仿宋_GBK"/>
          <w:color w:val="000000"/>
          <w:sz w:val="32"/>
          <w:szCs w:val="32"/>
        </w:rPr>
        <w:t>http://pre.chinaport.gov.cn/car</w:t>
      </w:r>
      <w:r>
        <w:rPr>
          <w:rFonts w:eastAsia="方正仿宋_GBK" w:hint="eastAsia"/>
          <w:color w:val="000000"/>
          <w:sz w:val="32"/>
          <w:szCs w:val="32"/>
        </w:rPr>
        <w:t>）。</w:t>
      </w:r>
    </w:p>
    <w:p>
      <w:pPr>
        <w:pStyle w:val="80"/>
        <w:spacing w:line="560" w:lineRule="exact"/>
        <w:ind w:left="40" w:firstLineChars="200" w:firstLine="640"/>
        <w:rPr>
          <w:rFonts w:eastAsia="方正仿宋_GBK"/>
          <w:color w:val="000000"/>
          <w:sz w:val="32"/>
          <w:szCs w:val="32"/>
        </w:rPr>
      </w:pPr>
      <w:r>
        <w:rPr>
          <w:rFonts w:eastAsia="方正仿宋_GBK" w:hint="eastAsia"/>
          <w:color w:val="000000"/>
          <w:sz w:val="32"/>
          <w:szCs w:val="32"/>
        </w:rPr>
        <w:t>附件：</w:t>
      </w:r>
    </w:p>
    <w:p>
      <w:pPr>
        <w:pStyle w:val="80"/>
        <w:spacing w:line="560" w:lineRule="exact"/>
        <w:ind w:leftChars="213" w:left="682"/>
        <w:rPr>
          <w:rFonts w:eastAsia="方正仿宋_GBK" w:hint="eastAsia"/>
          <w:color w:val="000000"/>
          <w:sz w:val="32"/>
          <w:szCs w:val="32"/>
        </w:rPr>
      </w:pPr>
      <w:r>
        <w:rPr>
          <w:rFonts w:eastAsia="方正仿宋_GBK"/>
          <w:color w:val="000000"/>
          <w:sz w:val="32"/>
          <w:szCs w:val="32"/>
        </w:rPr>
        <w:t>1</w:t>
      </w:r>
      <w:r>
        <w:rPr>
          <w:rFonts w:eastAsia="方正仿宋_GBK" w:hint="eastAsia"/>
          <w:color w:val="000000"/>
          <w:sz w:val="32"/>
          <w:szCs w:val="32"/>
        </w:rPr>
        <w:t>．保税物流中心（</w:t>
      </w:r>
      <w:r>
        <w:rPr>
          <w:rFonts w:eastAsia="方正仿宋_GBK"/>
          <w:color w:val="000000"/>
          <w:sz w:val="32"/>
          <w:szCs w:val="32"/>
        </w:rPr>
        <w:t>A</w:t>
      </w:r>
      <w:r>
        <w:rPr>
          <w:rFonts w:eastAsia="方正仿宋_GBK" w:hint="eastAsia"/>
          <w:color w:val="000000"/>
          <w:sz w:val="32"/>
          <w:szCs w:val="32"/>
        </w:rPr>
        <w:t>型）设立审批业务流程图；</w:t>
      </w:r>
    </w:p>
    <w:p>
      <w:pPr>
        <w:pStyle w:val="80"/>
        <w:spacing w:line="560" w:lineRule="exact"/>
        <w:ind w:leftChars="100" w:left="320"/>
        <w:rPr>
          <w:rFonts w:ascii="仿宋" w:eastAsia="仿宋" w:hint="eastAsia"/>
          <w:color w:val="000000"/>
          <w:kern w:val="0"/>
          <w:sz w:val="32"/>
          <w:szCs w:val="32"/>
        </w:rPr>
      </w:pPr>
      <w:r>
        <w:rPr>
          <w:rFonts w:ascii="仿宋" w:eastAsia="仿宋" w:hint="eastAsia"/>
          <w:color w:val="000000"/>
          <w:sz w:val="32"/>
          <w:szCs w:val="32"/>
        </w:rPr>
        <w:t xml:space="preserve">  </w:t>
      </w:r>
      <w:r>
        <w:rPr>
          <w:rFonts w:eastAsia="方正仿宋_GBK"/>
          <w:color w:val="000000"/>
          <w:sz w:val="32"/>
          <w:szCs w:val="32"/>
        </w:rPr>
        <w:t>2</w:t>
      </w:r>
      <w:r>
        <w:rPr>
          <w:rFonts w:eastAsia="方正仿宋_GBK" w:hint="eastAsia"/>
          <w:color w:val="000000"/>
          <w:sz w:val="32"/>
          <w:szCs w:val="32"/>
        </w:rPr>
        <w:t>．</w:t>
      </w:r>
      <w:r>
        <w:rPr>
          <w:rFonts w:ascii="方正仿宋_GBK" w:eastAsia="方正仿宋_GBK" w:hint="eastAsia"/>
          <w:color w:val="000000"/>
          <w:sz w:val="32"/>
          <w:szCs w:val="32"/>
        </w:rPr>
        <w:t>《</w:t>
      </w:r>
      <w:r>
        <w:rPr>
          <w:rFonts w:eastAsia="方正仿宋_GBK" w:hint="eastAsia"/>
          <w:color w:val="000000"/>
          <w:sz w:val="32"/>
          <w:szCs w:val="32"/>
        </w:rPr>
        <w:t>保税物流中心（</w:t>
      </w:r>
      <w:r>
        <w:rPr>
          <w:rFonts w:eastAsia="方正仿宋_GBK"/>
          <w:color w:val="000000"/>
          <w:sz w:val="32"/>
          <w:szCs w:val="32"/>
        </w:rPr>
        <w:t>A</w:t>
      </w:r>
      <w:r>
        <w:rPr>
          <w:rFonts w:eastAsia="方正仿宋_GBK" w:hint="eastAsia"/>
          <w:color w:val="000000"/>
          <w:sz w:val="32"/>
          <w:szCs w:val="32"/>
        </w:rPr>
        <w:t>型）</w:t>
      </w:r>
      <w:r>
        <w:rPr>
          <w:rFonts w:ascii="方正仿宋_GBK" w:eastAsia="方正仿宋_GBK" w:hint="eastAsia"/>
          <w:color w:val="000000"/>
          <w:sz w:val="32"/>
          <w:szCs w:val="32"/>
        </w:rPr>
        <w:t>申请书》和</w:t>
      </w:r>
      <w:r>
        <w:rPr>
          <w:rFonts w:ascii="方正仿宋_GBK" w:eastAsia="方正仿宋_GBK" w:hint="eastAsia"/>
          <w:color w:val="000000"/>
        </w:rPr>
        <w:t>《</w:t>
      </w:r>
      <w:r>
        <w:rPr>
          <w:rFonts w:eastAsia="方正仿宋_GBK" w:hint="eastAsia"/>
          <w:color w:val="000000"/>
          <w:sz w:val="32"/>
          <w:szCs w:val="32"/>
        </w:rPr>
        <w:t>保税物流中心（</w:t>
      </w:r>
      <w:r>
        <w:rPr>
          <w:rFonts w:eastAsia="方正仿宋_GBK"/>
          <w:color w:val="000000"/>
          <w:sz w:val="32"/>
          <w:szCs w:val="32"/>
        </w:rPr>
        <w:t>A</w:t>
      </w:r>
      <w:r>
        <w:rPr>
          <w:rFonts w:eastAsia="方正仿宋_GBK" w:hint="eastAsia"/>
          <w:color w:val="000000"/>
          <w:sz w:val="32"/>
          <w:szCs w:val="32"/>
        </w:rPr>
        <w:t>型）</w:t>
      </w:r>
      <w:r>
        <w:rPr>
          <w:rFonts w:ascii="方正仿宋_GBK" w:eastAsia="方正仿宋_GBK" w:hint="eastAsia"/>
          <w:color w:val="000000"/>
          <w:sz w:val="32"/>
          <w:szCs w:val="32"/>
        </w:rPr>
        <w:t>申请事项表》样式、</w:t>
      </w:r>
      <w:r>
        <w:rPr>
          <w:rFonts w:eastAsia="方正仿宋_GBK" w:hint="eastAsia"/>
          <w:color w:val="000000"/>
          <w:sz w:val="32"/>
          <w:szCs w:val="32"/>
        </w:rPr>
        <w:t>示范文本、填制说明、填写示范、错误示例和常见问题解答；</w:t>
      </w:r>
    </w:p>
    <w:p>
      <w:pPr>
        <w:spacing w:line="560" w:lineRule="exact"/>
        <w:ind w:firstLineChars="200" w:firstLine="640"/>
        <w:rPr>
          <w:rFonts w:ascii="方正仿宋_GBK" w:eastAsia="方正仿宋_GBK" w:hint="eastAsia"/>
          <w:color w:val="000000"/>
        </w:rPr>
      </w:pPr>
      <w:r>
        <w:rPr>
          <w:rFonts w:ascii="方正仿宋_GBK" w:eastAsia="方正仿宋_GBK" w:hint="eastAsia"/>
          <w:color w:val="000000"/>
        </w:rPr>
        <w:t>3.《</w:t>
      </w:r>
      <w:r>
        <w:rPr>
          <w:rFonts w:eastAsia="方正仿宋_GBK" w:hint="eastAsia"/>
          <w:color w:val="000000"/>
          <w:szCs w:val="32"/>
        </w:rPr>
        <w:t>保税物流中心（</w:t>
      </w:r>
      <w:r>
        <w:rPr>
          <w:rFonts w:eastAsia="方正仿宋_GBK"/>
          <w:color w:val="000000"/>
          <w:szCs w:val="32"/>
        </w:rPr>
        <w:t>A</w:t>
      </w:r>
      <w:r>
        <w:rPr>
          <w:rFonts w:eastAsia="方正仿宋_GBK" w:hint="eastAsia"/>
          <w:color w:val="000000"/>
          <w:szCs w:val="32"/>
        </w:rPr>
        <w:t>型）</w:t>
      </w:r>
      <w:r>
        <w:rPr>
          <w:rFonts w:ascii="方正仿宋_GBK" w:eastAsia="方正仿宋_GBK" w:hint="eastAsia"/>
          <w:color w:val="000000"/>
        </w:rPr>
        <w:t>延期申请书》</w:t>
      </w:r>
      <w:r>
        <w:rPr>
          <w:rFonts w:ascii="方正仿宋_GBK" w:eastAsia="方正仿宋_GBK" w:hint="eastAsia"/>
          <w:bCs/>
          <w:color w:val="000000"/>
        </w:rPr>
        <w:t>（样本）；</w:t>
      </w:r>
    </w:p>
    <w:p>
      <w:pPr>
        <w:pStyle w:val="80"/>
        <w:spacing w:line="560" w:lineRule="exact"/>
        <w:ind w:firstLineChars="200" w:firstLine="420"/>
        <w:rPr>
          <w:rFonts w:ascii="方正仿宋_GBK" w:eastAsia="方正仿宋_GBK" w:hint="eastAsia"/>
          <w:color w:val="000000"/>
        </w:rPr>
      </w:pPr>
      <w:r>
        <w:rPr>
          <w:rFonts w:ascii="方正仿宋_GBK" w:eastAsia="方正仿宋_GBK" w:hint="eastAsia"/>
          <w:color w:val="000000"/>
        </w:rPr>
        <w:t>4.《</w:t>
      </w:r>
      <w:r>
        <w:rPr>
          <w:rFonts w:eastAsia="方正仿宋_GBK" w:hint="eastAsia"/>
          <w:color w:val="000000"/>
          <w:szCs w:val="32"/>
        </w:rPr>
        <w:t>保税物流中心（</w:t>
      </w:r>
      <w:r>
        <w:rPr>
          <w:rFonts w:eastAsia="方正仿宋_GBK"/>
          <w:color w:val="000000"/>
          <w:szCs w:val="32"/>
        </w:rPr>
        <w:t>A</w:t>
      </w:r>
      <w:r>
        <w:rPr>
          <w:rFonts w:eastAsia="方正仿宋_GBK" w:hint="eastAsia"/>
          <w:color w:val="000000"/>
          <w:szCs w:val="32"/>
        </w:rPr>
        <w:t>型）</w:t>
      </w:r>
      <w:r>
        <w:rPr>
          <w:rFonts w:ascii="方正仿宋_GBK" w:eastAsia="方正仿宋_GBK" w:hint="eastAsia"/>
          <w:color w:val="000000"/>
        </w:rPr>
        <w:t>变更申请书》</w:t>
      </w:r>
      <w:r>
        <w:rPr>
          <w:rFonts w:ascii="方正仿宋_GBK" w:eastAsia="方正仿宋_GBK" w:hint="eastAsia"/>
          <w:bCs/>
          <w:color w:val="000000"/>
        </w:rPr>
        <w:t>（样本）；</w:t>
      </w:r>
    </w:p>
    <w:p>
      <w:pPr>
        <w:spacing w:line="560" w:lineRule="exact"/>
        <w:ind w:firstLineChars="200" w:firstLine="640"/>
        <w:rPr>
          <w:rFonts w:ascii="方正仿宋_GBK" w:eastAsia="方正仿宋_GBK" w:hint="eastAsia"/>
          <w:color w:val="000000"/>
        </w:rPr>
      </w:pPr>
      <w:r>
        <w:rPr>
          <w:rFonts w:ascii="方正仿宋_GBK" w:eastAsia="方正仿宋_GBK" w:hint="eastAsia"/>
          <w:color w:val="000000"/>
        </w:rPr>
        <w:t>5.《</w:t>
      </w:r>
      <w:r>
        <w:rPr>
          <w:rFonts w:eastAsia="方正仿宋_GBK" w:hint="eastAsia"/>
          <w:color w:val="000000"/>
          <w:szCs w:val="32"/>
        </w:rPr>
        <w:t>保税物流中心（</w:t>
      </w:r>
      <w:r>
        <w:rPr>
          <w:rFonts w:eastAsia="方正仿宋_GBK"/>
          <w:color w:val="000000"/>
          <w:szCs w:val="32"/>
        </w:rPr>
        <w:t>A</w:t>
      </w:r>
      <w:r>
        <w:rPr>
          <w:rFonts w:eastAsia="方正仿宋_GBK" w:hint="eastAsia"/>
          <w:color w:val="000000"/>
          <w:szCs w:val="32"/>
        </w:rPr>
        <w:t>型）</w:t>
      </w:r>
      <w:r>
        <w:rPr>
          <w:rFonts w:ascii="方正仿宋_GBK" w:eastAsia="方正仿宋_GBK" w:hint="eastAsia"/>
          <w:color w:val="000000"/>
        </w:rPr>
        <w:t>注销申请书》</w:t>
      </w:r>
      <w:r>
        <w:rPr>
          <w:rFonts w:ascii="方正仿宋_GBK" w:eastAsia="方正仿宋_GBK" w:hint="eastAsia"/>
          <w:bCs/>
          <w:color w:val="000000"/>
        </w:rPr>
        <w:t>（样本）。</w:t>
      </w:r>
    </w:p>
    <w:p>
      <w:pPr>
        <w:rPr>
          <w:rFonts w:hint="eastAsia"/>
          <w:color w:val="000000"/>
        </w:rPr>
      </w:pPr>
    </w:p>
    <w:p>
      <w:pPr>
        <w:pStyle w:val="80"/>
        <w:spacing w:line="560" w:lineRule="exact"/>
        <w:rPr>
          <w:rFonts w:eastAsia="方正黑体_GBK" w:hint="eastAsia"/>
          <w:color w:val="000000"/>
          <w:sz w:val="32"/>
          <w:szCs w:val="32"/>
        </w:rPr>
      </w:pPr>
    </w:p>
    <w:p>
      <w:pPr>
        <w:pStyle w:val="80"/>
        <w:spacing w:line="560" w:lineRule="exact"/>
        <w:rPr>
          <w:rFonts w:eastAsia="方正黑体_GBK" w:hint="eastAsia"/>
          <w:color w:val="000000"/>
          <w:sz w:val="32"/>
          <w:szCs w:val="32"/>
        </w:rPr>
      </w:pPr>
    </w:p>
    <w:p>
      <w:pPr>
        <w:pStyle w:val="80"/>
        <w:spacing w:line="560" w:lineRule="exact"/>
        <w:rPr>
          <w:rFonts w:eastAsia="方正黑体_GBK" w:hint="eastAsia"/>
          <w:color w:val="000000"/>
          <w:sz w:val="32"/>
          <w:szCs w:val="32"/>
        </w:rPr>
      </w:pPr>
    </w:p>
    <w:p>
      <w:pPr>
        <w:pStyle w:val="80"/>
        <w:spacing w:line="560" w:lineRule="exact"/>
        <w:rPr>
          <w:rFonts w:eastAsia="方正黑体_GBK"/>
          <w:color w:val="000000"/>
          <w:sz w:val="32"/>
          <w:szCs w:val="32"/>
        </w:rPr>
      </w:pPr>
      <w:r>
        <w:rPr>
          <w:rFonts w:eastAsia="方正黑体_GBK" w:hint="eastAsia"/>
          <w:color w:val="000000"/>
          <w:sz w:val="32"/>
          <w:szCs w:val="32"/>
          <w:lang w:val="en-US" w:eastAsia="zh-CN"/>
        </w:rPr>
        <w:t>-</w:t>
      </w:r>
      <w:r>
        <w:rPr>
          <w:rFonts w:eastAsia="方正黑体_GBK" w:hint="eastAsia"/>
          <w:color w:val="000000"/>
          <w:sz w:val="32"/>
          <w:szCs w:val="32"/>
        </w:rPr>
        <w:t>附件</w:t>
      </w:r>
      <w:r>
        <w:rPr>
          <w:rFonts w:eastAsia="方正黑体_GBK"/>
          <w:color w:val="000000"/>
          <w:sz w:val="32"/>
          <w:szCs w:val="32"/>
        </w:rPr>
        <w:t>1</w:t>
      </w:r>
    </w:p>
    <w:p>
      <w:pPr>
        <w:pStyle w:val="80"/>
        <w:spacing w:line="560" w:lineRule="exact"/>
        <w:ind w:firstLineChars="400" w:firstLine="1440"/>
        <w:outlineLvl w:val="0"/>
        <w:rPr>
          <w:rFonts w:ascii="方正小标宋_GBK" w:eastAsia="方正小标宋_GBK" w:hint="eastAsia"/>
          <w:color w:val="000000"/>
          <w:sz w:val="36"/>
          <w:szCs w:val="36"/>
        </w:rPr>
      </w:pPr>
      <w:r>
        <w:rPr>
          <w:rFonts w:ascii="方正小标宋_GBK" w:eastAsia="方正小标宋_GBK" w:hint="eastAsia"/>
          <w:color w:val="000000"/>
          <w:sz w:val="36"/>
          <w:szCs w:val="36"/>
        </w:rPr>
        <w:t>保税物流中心（A型）设立审批</w:t>
      </w:r>
    </w:p>
    <w:p>
      <w:pPr>
        <w:pStyle w:val="80"/>
        <w:spacing w:line="560" w:lineRule="exact"/>
        <w:ind w:firstLineChars="800" w:firstLine="2880"/>
        <w:rPr>
          <w:rFonts w:ascii="方正小标宋_GBK" w:eastAsia="方正小标宋_GBK" w:hint="eastAsia"/>
          <w:color w:val="000000"/>
          <w:sz w:val="36"/>
          <w:szCs w:val="36"/>
        </w:rPr>
      </w:pPr>
      <w:r>
        <w:rPr>
          <w:rFonts w:ascii="方正小标宋_GBK" w:eastAsia="方正小标宋_GBK" w:hint="eastAsia"/>
          <w:color w:val="000000"/>
          <w:sz w:val="36"/>
          <w:szCs w:val="36"/>
        </w:rPr>
        <w:t>业务流程图</w:t>
      </w:r>
    </w:p>
    <w:p>
      <w:pPr>
        <w:pStyle w:val="80"/>
        <w:spacing w:line="560" w:lineRule="exact"/>
        <w:jc w:val="center"/>
        <w:rPr>
          <w:rFonts w:eastAsia="方正仿宋_GBK"/>
          <w:color w:val="000000"/>
          <w:sz w:val="32"/>
          <w:szCs w:val="32"/>
        </w:rPr>
      </w:pPr>
      <w:r>
        <w:rPr>
          <w:rFonts w:eastAsia="方正仿宋_GBK"/>
          <w:color w:val="000000"/>
          <w:sz w:val="32"/>
          <w:szCs w:val="32"/>
          <w:lang w:val="en-US" w:eastAsia="zh-CN"/>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position:absolute;margin-left:-7.2000003pt;margin-top:22.550001pt;width:439.2pt;height:568.10004pt;z-index:10;mso-position-horizontal:absolute;mso-position-vertical:absolute;mso-wrap-distance-left:8.999863pt;mso-wrap-distance-right:8.999863pt;" o:ole="">
            <v:stroke color="#000000"/>
            <v:imagedata r:id="rId4" o:title="4528196281735264902317"/>
            <o:lock aspectratio="t"/>
          </v:shape>
          <o:OLEObject Type="Embed" ProgID="Package" ShapeID="_x0000_i1" DrawAspect="Icon" ObjectID="_1393063351" r:id="rId5"/>
        </w:object>
      </w:r>
    </w:p>
    <w:p>
      <w:pPr>
        <w:pStyle w:val="80"/>
        <w:spacing w:line="560" w:lineRule="exact"/>
        <w:jc w:val="center"/>
        <w:rPr>
          <w:rFonts w:eastAsia="方正仿宋_GBK"/>
          <w:color w:val="000000"/>
          <w:sz w:val="32"/>
          <w:szCs w:val="32"/>
        </w:rPr>
      </w:pPr>
    </w:p>
    <w:p>
      <w:pPr>
        <w:pStyle w:val="80"/>
        <w:spacing w:line="560" w:lineRule="exact"/>
        <w:jc w:val="center"/>
        <w:rPr>
          <w:rFonts w:eastAsia="方正仿宋_GBK"/>
          <w:color w:val="000000"/>
          <w:sz w:val="32"/>
          <w:szCs w:val="32"/>
        </w:rPr>
      </w:pPr>
    </w:p>
    <w:p>
      <w:pPr>
        <w:pStyle w:val="80"/>
        <w:spacing w:line="560" w:lineRule="exact"/>
        <w:jc w:val="center"/>
        <w:rPr>
          <w:rFonts w:eastAsia="方正仿宋_GBK"/>
          <w:color w:val="000000"/>
          <w:sz w:val="32"/>
          <w:szCs w:val="32"/>
        </w:rPr>
      </w:pPr>
    </w:p>
    <w:p>
      <w:pPr>
        <w:pStyle w:val="80"/>
        <w:spacing w:line="560" w:lineRule="exact"/>
        <w:jc w:val="center"/>
        <w:rPr>
          <w:rFonts w:eastAsia="方正仿宋_GBK"/>
          <w:color w:val="000000"/>
          <w:sz w:val="32"/>
          <w:szCs w:val="32"/>
        </w:rPr>
      </w:pPr>
    </w:p>
    <w:p>
      <w:pPr>
        <w:pStyle w:val="80"/>
        <w:spacing w:line="560" w:lineRule="exact"/>
        <w:jc w:val="center"/>
        <w:rPr>
          <w:rFonts w:eastAsia="方正仿宋_GBK"/>
          <w:color w:val="000000"/>
          <w:sz w:val="32"/>
          <w:szCs w:val="32"/>
        </w:rPr>
      </w:pPr>
    </w:p>
    <w:p>
      <w:pPr>
        <w:pStyle w:val="80"/>
        <w:spacing w:line="560" w:lineRule="exact"/>
        <w:jc w:val="center"/>
        <w:rPr>
          <w:rFonts w:eastAsia="方正仿宋_GBK"/>
          <w:color w:val="000000"/>
          <w:sz w:val="32"/>
          <w:szCs w:val="32"/>
        </w:rPr>
      </w:pPr>
    </w:p>
    <w:p>
      <w:pPr>
        <w:pStyle w:val="80"/>
        <w:spacing w:line="560" w:lineRule="exact"/>
        <w:jc w:val="center"/>
        <w:rPr>
          <w:rFonts w:eastAsia="方正仿宋_GBK"/>
          <w:color w:val="000000"/>
          <w:sz w:val="32"/>
          <w:szCs w:val="32"/>
        </w:rPr>
      </w:pPr>
    </w:p>
    <w:p>
      <w:pPr>
        <w:pStyle w:val="80"/>
        <w:spacing w:line="560" w:lineRule="exact"/>
        <w:jc w:val="center"/>
        <w:rPr>
          <w:rFonts w:eastAsia="方正仿宋_GBK"/>
          <w:color w:val="000000"/>
          <w:sz w:val="32"/>
          <w:szCs w:val="32"/>
        </w:rPr>
      </w:pPr>
    </w:p>
    <w:p>
      <w:pPr>
        <w:pStyle w:val="80"/>
        <w:spacing w:line="560" w:lineRule="exact"/>
        <w:jc w:val="center"/>
        <w:rPr>
          <w:rFonts w:eastAsia="方正仿宋_GBK"/>
          <w:color w:val="000000"/>
          <w:sz w:val="32"/>
          <w:szCs w:val="32"/>
        </w:rPr>
      </w:pPr>
    </w:p>
    <w:p>
      <w:pPr>
        <w:pStyle w:val="80"/>
        <w:spacing w:line="560" w:lineRule="exact"/>
        <w:jc w:val="center"/>
        <w:rPr>
          <w:rFonts w:eastAsia="方正仿宋_GBK"/>
          <w:color w:val="000000"/>
          <w:sz w:val="32"/>
          <w:szCs w:val="32"/>
        </w:rPr>
      </w:pPr>
    </w:p>
    <w:p>
      <w:pPr>
        <w:pStyle w:val="80"/>
        <w:spacing w:line="560" w:lineRule="exact"/>
        <w:jc w:val="center"/>
        <w:rPr>
          <w:rFonts w:eastAsia="方正仿宋_GBK"/>
          <w:color w:val="000000"/>
          <w:sz w:val="32"/>
          <w:szCs w:val="32"/>
        </w:rPr>
      </w:pPr>
    </w:p>
    <w:p>
      <w:pPr>
        <w:pStyle w:val="80"/>
        <w:spacing w:line="560" w:lineRule="exact"/>
        <w:jc w:val="center"/>
        <w:rPr>
          <w:rFonts w:eastAsia="方正仿宋_GBK"/>
          <w:color w:val="000000"/>
          <w:sz w:val="32"/>
          <w:szCs w:val="32"/>
        </w:rPr>
      </w:pPr>
    </w:p>
    <w:p>
      <w:pPr>
        <w:pStyle w:val="80"/>
        <w:spacing w:line="560" w:lineRule="exact"/>
        <w:jc w:val="center"/>
        <w:rPr>
          <w:rFonts w:eastAsia="方正仿宋_GBK"/>
          <w:color w:val="000000"/>
          <w:sz w:val="32"/>
          <w:szCs w:val="32"/>
        </w:rPr>
      </w:pPr>
    </w:p>
    <w:p>
      <w:pPr>
        <w:pStyle w:val="80"/>
        <w:spacing w:line="560" w:lineRule="exact"/>
        <w:jc w:val="center"/>
        <w:rPr>
          <w:rFonts w:eastAsia="方正仿宋_GBK"/>
          <w:color w:val="000000"/>
          <w:sz w:val="32"/>
          <w:szCs w:val="32"/>
        </w:rPr>
      </w:pPr>
    </w:p>
    <w:p>
      <w:pPr>
        <w:pStyle w:val="80"/>
        <w:spacing w:line="560" w:lineRule="exact"/>
        <w:jc w:val="center"/>
        <w:rPr>
          <w:rFonts w:eastAsia="方正仿宋_GBK"/>
          <w:color w:val="000000"/>
          <w:sz w:val="32"/>
          <w:szCs w:val="32"/>
        </w:rPr>
      </w:pPr>
    </w:p>
    <w:p>
      <w:pPr>
        <w:pStyle w:val="80"/>
        <w:spacing w:line="560" w:lineRule="exact"/>
        <w:rPr>
          <w:rFonts w:eastAsia="方正黑体_GBK" w:hint="eastAsia"/>
          <w:color w:val="000000"/>
          <w:sz w:val="32"/>
          <w:szCs w:val="32"/>
        </w:rPr>
      </w:pPr>
    </w:p>
    <w:p>
      <w:pPr>
        <w:pStyle w:val="80"/>
        <w:spacing w:line="560" w:lineRule="exact"/>
        <w:rPr>
          <w:rFonts w:eastAsia="方正黑体_GBK" w:hint="eastAsia"/>
          <w:color w:val="000000"/>
          <w:sz w:val="32"/>
          <w:szCs w:val="32"/>
        </w:rPr>
      </w:pPr>
    </w:p>
    <w:p>
      <w:pPr>
        <w:pStyle w:val="80"/>
        <w:spacing w:line="560" w:lineRule="exact"/>
        <w:rPr>
          <w:rFonts w:eastAsia="方正黑体_GBK" w:hint="eastAsia"/>
          <w:color w:val="000000"/>
          <w:sz w:val="32"/>
          <w:szCs w:val="32"/>
        </w:rPr>
      </w:pPr>
    </w:p>
    <w:p>
      <w:pPr>
        <w:pStyle w:val="80"/>
        <w:spacing w:line="560" w:lineRule="exact"/>
        <w:rPr>
          <w:rFonts w:eastAsia="方正黑体_GBK" w:hint="eastAsia"/>
          <w:color w:val="000000"/>
          <w:sz w:val="32"/>
          <w:szCs w:val="32"/>
        </w:rPr>
      </w:pPr>
    </w:p>
    <w:p>
      <w:pPr>
        <w:pStyle w:val="80"/>
        <w:spacing w:line="560" w:lineRule="exact"/>
        <w:rPr>
          <w:rFonts w:eastAsia="方正黑体_GBK" w:hint="eastAsia"/>
          <w:color w:val="000000"/>
          <w:sz w:val="32"/>
          <w:szCs w:val="32"/>
        </w:rPr>
      </w:pPr>
    </w:p>
    <w:p>
      <w:pPr>
        <w:pStyle w:val="80"/>
        <w:spacing w:line="560" w:lineRule="exact"/>
        <w:rPr>
          <w:rFonts w:eastAsia="方正黑体_GBK"/>
          <w:color w:val="000000"/>
          <w:sz w:val="32"/>
          <w:szCs w:val="32"/>
        </w:rPr>
      </w:pPr>
      <w:r>
        <w:rPr>
          <w:rFonts w:eastAsia="方正黑体_GBK" w:hint="eastAsia"/>
          <w:color w:val="000000"/>
          <w:sz w:val="32"/>
          <w:szCs w:val="32"/>
        </w:rPr>
        <w:t>附件</w:t>
      </w:r>
      <w:r>
        <w:rPr>
          <w:rFonts w:eastAsia="方正黑体_GBK"/>
          <w:color w:val="000000"/>
          <w:sz w:val="32"/>
          <w:szCs w:val="32"/>
        </w:rPr>
        <w:t>2</w:t>
      </w:r>
    </w:p>
    <w:p>
      <w:pPr>
        <w:spacing w:line="560" w:lineRule="exact"/>
        <w:jc w:val="center"/>
        <w:rPr>
          <w:rFonts w:ascii="方正小标宋_GBK" w:eastAsia="方正小标宋_GBK" w:hint="eastAsia"/>
          <w:bCs/>
          <w:color w:val="000000"/>
          <w:spacing w:val="-4"/>
          <w:sz w:val="36"/>
          <w:szCs w:val="36"/>
          <w:lang w:val="en-GB" w:eastAsia="en-GB"/>
        </w:rPr>
      </w:pPr>
      <w:r>
        <w:rPr>
          <w:rFonts w:ascii="方正小标宋_GBK" w:eastAsia="方正小标宋_GBK" w:hint="eastAsia"/>
          <w:bCs/>
          <w:color w:val="000000"/>
          <w:spacing w:val="-4"/>
          <w:sz w:val="36"/>
          <w:szCs w:val="36"/>
        </w:rPr>
        <w:t>保税物流中心（A型）申请书</w:t>
      </w:r>
    </w:p>
    <w:p>
      <w:pPr>
        <w:spacing w:line="560" w:lineRule="exact"/>
        <w:rPr>
          <w:rFonts w:eastAsia="方正仿宋_GBK"/>
          <w:color w:val="000000"/>
          <w:spacing w:val="-4"/>
          <w:szCs w:val="20"/>
        </w:rPr>
      </w:pPr>
    </w:p>
    <w:p>
      <w:pPr>
        <w:spacing w:line="560" w:lineRule="exact"/>
        <w:rPr>
          <w:rFonts w:eastAsia="方正仿宋_GBK"/>
          <w:color w:val="000000"/>
          <w:spacing w:val="-4"/>
          <w:szCs w:val="20"/>
        </w:rPr>
      </w:pPr>
      <w:r>
        <w:rPr>
          <w:rFonts w:eastAsia="方正仿宋_GBK"/>
          <w:color w:val="000000"/>
          <w:spacing w:val="-4"/>
          <w:szCs w:val="20"/>
        </w:rPr>
        <w:t>___________</w:t>
      </w:r>
      <w:r>
        <w:rPr>
          <w:rFonts w:eastAsia="方正仿宋_GBK" w:hint="eastAsia"/>
          <w:color w:val="000000"/>
          <w:spacing w:val="-4"/>
          <w:szCs w:val="20"/>
        </w:rPr>
        <w:t>海关：</w:t>
      </w:r>
    </w:p>
    <w:p>
      <w:pPr>
        <w:spacing w:line="560" w:lineRule="exact"/>
        <w:ind w:firstLineChars="200" w:firstLine="624"/>
        <w:rPr>
          <w:rFonts w:eastAsia="方正仿宋_GBK"/>
          <w:color w:val="000000"/>
          <w:spacing w:val="-4"/>
          <w:szCs w:val="20"/>
        </w:rPr>
      </w:pPr>
      <w:r>
        <w:rPr>
          <w:rFonts w:eastAsia="方正仿宋_GBK" w:hint="eastAsia"/>
          <w:color w:val="000000"/>
          <w:spacing w:val="-4"/>
          <w:szCs w:val="20"/>
        </w:rPr>
        <w:t>我单位拟设立</w:t>
      </w:r>
      <w:r>
        <w:rPr>
          <w:rFonts w:eastAsia="方正仿宋_GBK"/>
          <w:color w:val="000000"/>
          <w:spacing w:val="-4"/>
          <w:szCs w:val="20"/>
        </w:rPr>
        <w:t>__________________</w:t>
      </w:r>
      <w:r>
        <w:rPr>
          <w:rFonts w:eastAsia="方正仿宋_GBK" w:hint="eastAsia"/>
          <w:color w:val="000000"/>
          <w:spacing w:val="-4"/>
          <w:szCs w:val="20"/>
        </w:rPr>
        <w:t>保税物流中心（</w:t>
      </w:r>
      <w:r>
        <w:rPr>
          <w:rFonts w:eastAsia="方正仿宋_GBK"/>
          <w:color w:val="000000"/>
          <w:spacing w:val="-4"/>
          <w:szCs w:val="20"/>
        </w:rPr>
        <w:t>A</w:t>
      </w:r>
      <w:r>
        <w:rPr>
          <w:rFonts w:eastAsia="方正仿宋_GBK" w:hint="eastAsia"/>
          <w:color w:val="000000"/>
          <w:spacing w:val="-4"/>
          <w:szCs w:val="20"/>
        </w:rPr>
        <w:t>型），愿遵守《中华人民共和国海关法》和《中华人民共和国海关对保税物流中心（</w:t>
      </w:r>
      <w:r>
        <w:rPr>
          <w:rFonts w:eastAsia="方正仿宋_GBK"/>
          <w:color w:val="000000"/>
          <w:spacing w:val="-4"/>
          <w:szCs w:val="20"/>
        </w:rPr>
        <w:t>A</w:t>
      </w:r>
      <w:r>
        <w:rPr>
          <w:rFonts w:eastAsia="方正仿宋_GBK" w:hint="eastAsia"/>
          <w:color w:val="000000"/>
          <w:spacing w:val="-4"/>
          <w:szCs w:val="20"/>
        </w:rPr>
        <w:t>型）的暂行管理办法》，接受海关监管，承担保税物流中心（</w:t>
      </w:r>
      <w:r>
        <w:rPr>
          <w:rFonts w:eastAsia="方正仿宋_GBK"/>
          <w:color w:val="000000"/>
          <w:spacing w:val="-4"/>
          <w:szCs w:val="20"/>
        </w:rPr>
        <w:t>A</w:t>
      </w:r>
      <w:r>
        <w:rPr>
          <w:rFonts w:eastAsia="方正仿宋_GBK" w:hint="eastAsia"/>
          <w:color w:val="000000"/>
          <w:spacing w:val="-4"/>
          <w:szCs w:val="20"/>
        </w:rPr>
        <w:t>型）经营企业的法定责任和义务，按照规定向海关办理相关手续。</w:t>
      </w:r>
    </w:p>
    <w:p>
      <w:pPr>
        <w:spacing w:line="560" w:lineRule="exact"/>
        <w:ind w:firstLineChars="200" w:firstLine="624"/>
        <w:rPr>
          <w:rFonts w:eastAsia="方正仿宋_GBK"/>
          <w:color w:val="000000"/>
          <w:spacing w:val="-4"/>
          <w:szCs w:val="20"/>
        </w:rPr>
      </w:pPr>
      <w:r>
        <w:rPr>
          <w:rFonts w:eastAsia="方正仿宋_GBK" w:hint="eastAsia"/>
          <w:color w:val="000000"/>
          <w:spacing w:val="-4"/>
          <w:szCs w:val="20"/>
        </w:rPr>
        <w:t>请予审查批准。</w:t>
      </w:r>
    </w:p>
    <w:p>
      <w:pPr>
        <w:spacing w:line="560" w:lineRule="exact"/>
        <w:ind w:firstLineChars="200" w:firstLine="624"/>
        <w:rPr>
          <w:rFonts w:eastAsia="方正仿宋_GBK"/>
          <w:color w:val="000000"/>
          <w:spacing w:val="-4"/>
          <w:szCs w:val="20"/>
        </w:rPr>
      </w:pPr>
    </w:p>
    <w:p>
      <w:pPr>
        <w:spacing w:line="560" w:lineRule="exact"/>
        <w:ind w:firstLineChars="200" w:firstLine="624"/>
        <w:rPr>
          <w:rFonts w:eastAsia="方正仿宋_GBK"/>
          <w:color w:val="000000"/>
          <w:spacing w:val="-4"/>
          <w:szCs w:val="20"/>
        </w:rPr>
      </w:pPr>
      <w:r>
        <w:rPr>
          <w:rFonts w:eastAsia="方正仿宋_GBK" w:hint="eastAsia"/>
          <w:color w:val="000000"/>
          <w:spacing w:val="-4"/>
          <w:szCs w:val="20"/>
        </w:rPr>
        <w:t>附：保税物流中心（</w:t>
      </w:r>
      <w:r>
        <w:rPr>
          <w:rFonts w:eastAsia="方正仿宋_GBK"/>
          <w:color w:val="000000"/>
          <w:spacing w:val="-4"/>
          <w:szCs w:val="20"/>
        </w:rPr>
        <w:t>A</w:t>
      </w:r>
      <w:r>
        <w:rPr>
          <w:rFonts w:eastAsia="方正仿宋_GBK" w:hint="eastAsia"/>
          <w:color w:val="000000"/>
          <w:spacing w:val="-4"/>
          <w:szCs w:val="20"/>
        </w:rPr>
        <w:t>型）申请事项表</w:t>
      </w:r>
    </w:p>
    <w:p>
      <w:pPr>
        <w:spacing w:line="560" w:lineRule="exact"/>
        <w:rPr>
          <w:rFonts w:eastAsia="方正仿宋_GBK"/>
          <w:color w:val="000000"/>
          <w:spacing w:val="-4"/>
          <w:szCs w:val="20"/>
        </w:rPr>
      </w:pPr>
    </w:p>
    <w:p>
      <w:pPr>
        <w:spacing w:line="560" w:lineRule="exact"/>
        <w:rPr>
          <w:rFonts w:eastAsia="方正仿宋_GBK"/>
          <w:color w:val="000000"/>
          <w:spacing w:val="-4"/>
          <w:szCs w:val="20"/>
        </w:rPr>
      </w:pPr>
    </w:p>
    <w:p>
      <w:pPr>
        <w:spacing w:line="560" w:lineRule="exact"/>
        <w:jc w:val="center"/>
        <w:rPr>
          <w:rFonts w:eastAsia="方正仿宋_GBK"/>
          <w:color w:val="000000"/>
          <w:spacing w:val="-4"/>
          <w:szCs w:val="20"/>
        </w:rPr>
      </w:pPr>
      <w:r>
        <w:rPr>
          <w:rFonts w:eastAsia="方正仿宋_GBK"/>
          <w:color w:val="000000"/>
          <w:spacing w:val="-4"/>
          <w:szCs w:val="20"/>
        </w:rPr>
        <w:t xml:space="preserve">               </w:t>
      </w:r>
      <w:r>
        <w:rPr>
          <w:rFonts w:eastAsia="方正仿宋_GBK" w:hint="eastAsia"/>
          <w:color w:val="000000"/>
          <w:spacing w:val="-4"/>
          <w:szCs w:val="20"/>
        </w:rPr>
        <w:t>申请单位（印章）：</w:t>
      </w:r>
    </w:p>
    <w:p>
      <w:pPr>
        <w:spacing w:line="560" w:lineRule="exact"/>
        <w:jc w:val="center"/>
        <w:rPr>
          <w:rFonts w:eastAsia="方正仿宋_GBK"/>
          <w:color w:val="000000"/>
          <w:spacing w:val="-4"/>
          <w:szCs w:val="20"/>
        </w:rPr>
      </w:pPr>
      <w:r>
        <w:rPr>
          <w:rFonts w:eastAsia="方正仿宋_GBK"/>
          <w:color w:val="000000"/>
          <w:spacing w:val="-4"/>
          <w:szCs w:val="20"/>
        </w:rPr>
        <w:t xml:space="preserve">      </w:t>
      </w:r>
      <w:r>
        <w:rPr>
          <w:rFonts w:eastAsia="方正仿宋_GBK" w:hint="eastAsia"/>
          <w:color w:val="000000"/>
          <w:spacing w:val="-4"/>
          <w:szCs w:val="20"/>
        </w:rPr>
        <w:t>申请单位法定代表人（签名）：</w:t>
      </w:r>
    </w:p>
    <w:p>
      <w:pPr>
        <w:spacing w:line="560" w:lineRule="exact"/>
        <w:jc w:val="center"/>
        <w:rPr>
          <w:color w:val="000000"/>
        </w:rPr>
      </w:pPr>
      <w:r>
        <w:rPr>
          <w:rFonts w:eastAsia="方正仿宋_GBK"/>
          <w:color w:val="000000"/>
          <w:spacing w:val="-4"/>
          <w:szCs w:val="20"/>
        </w:rPr>
        <w:t xml:space="preserve">                         </w:t>
      </w:r>
      <w:r>
        <w:rPr>
          <w:rFonts w:eastAsia="方正仿宋_GBK" w:hint="eastAsia"/>
          <w:color w:val="000000"/>
          <w:spacing w:val="-4"/>
          <w:szCs w:val="20"/>
        </w:rPr>
        <w:t>年</w:t>
      </w:r>
      <w:r>
        <w:rPr>
          <w:rFonts w:eastAsia="方正仿宋_GBK"/>
          <w:color w:val="000000"/>
          <w:spacing w:val="-4"/>
          <w:szCs w:val="20"/>
        </w:rPr>
        <w:t xml:space="preserve">  </w:t>
      </w:r>
      <w:r>
        <w:rPr>
          <w:rFonts w:eastAsia="方正仿宋_GBK" w:hint="eastAsia"/>
          <w:color w:val="000000"/>
          <w:spacing w:val="-4"/>
          <w:szCs w:val="20"/>
        </w:rPr>
        <w:t>月</w:t>
      </w:r>
      <w:r>
        <w:rPr>
          <w:rFonts w:eastAsia="方正仿宋_GBK"/>
          <w:color w:val="000000"/>
          <w:spacing w:val="-4"/>
          <w:szCs w:val="20"/>
        </w:rPr>
        <w:t xml:space="preserve">  </w:t>
      </w:r>
      <w:r>
        <w:rPr>
          <w:rFonts w:eastAsia="方正仿宋_GBK" w:hint="eastAsia"/>
          <w:color w:val="000000"/>
          <w:spacing w:val="-4"/>
          <w:szCs w:val="20"/>
        </w:rPr>
        <w:t>日</w:t>
      </w:r>
    </w:p>
    <w:p>
      <w:pPr>
        <w:spacing w:line="560" w:lineRule="exact"/>
        <w:rPr>
          <w:color w:val="000000"/>
          <w:sz w:val="21"/>
        </w:rPr>
      </w:pPr>
      <w:r>
        <w:rPr>
          <w:rFonts w:eastAsia="方正仿宋_GBK" w:hint="eastAsia"/>
          <w:color w:val="000000"/>
          <w:spacing w:val="-4"/>
          <w:sz w:val="21"/>
        </w:rPr>
        <w:t>（申请书样式说明：</w:t>
      </w:r>
      <w:r>
        <w:rPr>
          <w:rFonts w:eastAsia="方正仿宋_GBK"/>
          <w:color w:val="000000"/>
          <w:spacing w:val="-4"/>
          <w:sz w:val="21"/>
        </w:rPr>
        <w:t>A4</w:t>
      </w:r>
      <w:r>
        <w:rPr>
          <w:rFonts w:eastAsia="方正仿宋_GBK" w:hint="eastAsia"/>
          <w:color w:val="000000"/>
          <w:spacing w:val="-4"/>
          <w:sz w:val="21"/>
        </w:rPr>
        <w:t>大小，标题字为方正小标宋</w:t>
      </w:r>
      <w:r>
        <w:rPr>
          <w:rFonts w:eastAsia="方正仿宋_GBK"/>
          <w:color w:val="000000"/>
          <w:spacing w:val="-4"/>
          <w:sz w:val="21"/>
        </w:rPr>
        <w:t>—GBK</w:t>
      </w:r>
      <w:r>
        <w:rPr>
          <w:rFonts w:eastAsia="方正仿宋_GBK" w:hint="eastAsia"/>
          <w:color w:val="000000"/>
          <w:spacing w:val="-4"/>
          <w:sz w:val="21"/>
        </w:rPr>
        <w:t>二号，内容字体为方正仿宋</w:t>
      </w:r>
      <w:r>
        <w:rPr>
          <w:rFonts w:eastAsia="方正仿宋_GBK"/>
          <w:color w:val="000000"/>
          <w:spacing w:val="-4"/>
          <w:sz w:val="21"/>
        </w:rPr>
        <w:t>—GBK</w:t>
      </w:r>
      <w:r>
        <w:rPr>
          <w:rFonts w:eastAsia="方正仿宋_GBK" w:hint="eastAsia"/>
          <w:color w:val="000000"/>
          <w:spacing w:val="-4"/>
          <w:sz w:val="21"/>
        </w:rPr>
        <w:t>三号）</w:t>
      </w:r>
    </w:p>
    <w:p>
      <w:pPr>
        <w:pStyle w:val="80"/>
        <w:spacing w:line="560" w:lineRule="exact"/>
        <w:rPr>
          <w:rFonts w:eastAsia="方正仿宋_GBK"/>
          <w:color w:val="000000"/>
        </w:rPr>
      </w:pPr>
    </w:p>
    <w:p>
      <w:pPr>
        <w:rPr>
          <w:color w:val="000000"/>
        </w:rPr>
        <w:sectPr>
          <w:footerReference w:type="default" r:id="rId2"/>
          <w:footerReference w:type="even" r:id="rId3"/>
          <w:pgSz w:w="11905" w:h="16840"/>
          <w:pgMar w:top="1440" w:right="1797" w:bottom="1440" w:left="1797" w:header="851" w:footer="992" w:gutter="0"/>
          <w:pgNumType/>
          <w:titlePg/>
          <w:docGrid w:type="lines" w:linePitch="435" w:charSpace="0"/>
        </w:sectPr>
      </w:pPr>
    </w:p>
    <w:p>
      <w:pPr>
        <w:pStyle w:val="80"/>
        <w:spacing w:line="560" w:lineRule="exact"/>
        <w:jc w:val="center"/>
        <w:rPr>
          <w:rFonts w:eastAsia="方正小标宋_GBK"/>
          <w:color w:val="000000"/>
          <w:kern w:val="0"/>
          <w:sz w:val="36"/>
          <w:szCs w:val="36"/>
        </w:rPr>
      </w:pPr>
      <w:r>
        <w:rPr>
          <w:rFonts w:eastAsia="方正小标宋_GBK" w:hint="eastAsia"/>
          <w:color w:val="000000"/>
          <w:kern w:val="0"/>
          <w:sz w:val="36"/>
          <w:szCs w:val="36"/>
        </w:rPr>
        <w:t>保税物流中心（</w:t>
      </w:r>
      <w:r>
        <w:rPr>
          <w:rFonts w:eastAsia="方正小标宋_GBK"/>
          <w:color w:val="000000"/>
          <w:kern w:val="0"/>
          <w:sz w:val="36"/>
          <w:szCs w:val="36"/>
        </w:rPr>
        <w:t>A</w:t>
      </w:r>
      <w:r>
        <w:rPr>
          <w:rFonts w:eastAsia="方正小标宋_GBK" w:hint="eastAsia"/>
          <w:color w:val="000000"/>
          <w:kern w:val="0"/>
          <w:sz w:val="36"/>
          <w:szCs w:val="36"/>
        </w:rPr>
        <w:t>型）申请书填制说明</w:t>
      </w:r>
    </w:p>
    <w:p>
      <w:pPr>
        <w:pStyle w:val="80"/>
        <w:widowControl/>
        <w:spacing w:line="560" w:lineRule="exact"/>
        <w:ind w:firstLineChars="200" w:firstLine="640"/>
        <w:jc w:val="left"/>
        <w:rPr>
          <w:rFonts w:eastAsia="方正仿宋_GBK"/>
          <w:color w:val="000000"/>
          <w:kern w:val="0"/>
          <w:sz w:val="32"/>
          <w:szCs w:val="32"/>
        </w:rPr>
      </w:pPr>
    </w:p>
    <w:p>
      <w:pPr>
        <w:pStyle w:val="80"/>
        <w:widowControl/>
        <w:spacing w:line="560" w:lineRule="exact"/>
        <w:ind w:firstLineChars="200" w:firstLine="640"/>
        <w:jc w:val="left"/>
        <w:rPr>
          <w:rFonts w:eastAsia="方正仿宋_GBK"/>
          <w:color w:val="000000"/>
          <w:kern w:val="0"/>
          <w:sz w:val="32"/>
          <w:szCs w:val="32"/>
        </w:rPr>
      </w:pPr>
      <w:r>
        <w:rPr>
          <w:rFonts w:eastAsia="方正仿宋_GBK" w:hint="eastAsia"/>
          <w:color w:val="000000"/>
          <w:kern w:val="0"/>
          <w:sz w:val="32"/>
          <w:szCs w:val="32"/>
        </w:rPr>
        <w:t>空格内依次填写：</w:t>
      </w:r>
    </w:p>
    <w:p>
      <w:pPr>
        <w:pStyle w:val="80"/>
        <w:widowControl/>
        <w:spacing w:line="560" w:lineRule="exact"/>
        <w:ind w:firstLineChars="200" w:firstLine="640"/>
        <w:jc w:val="left"/>
        <w:outlineLvl w:val="0"/>
        <w:rPr>
          <w:rFonts w:eastAsia="方正仿宋_GBK"/>
          <w:color w:val="000000"/>
          <w:kern w:val="0"/>
          <w:sz w:val="32"/>
          <w:szCs w:val="32"/>
        </w:rPr>
      </w:pPr>
      <w:r>
        <w:rPr>
          <w:rFonts w:eastAsia="方正仿宋_GBK"/>
          <w:color w:val="000000"/>
          <w:kern w:val="0"/>
          <w:sz w:val="32"/>
          <w:szCs w:val="32"/>
        </w:rPr>
        <w:t>1.</w:t>
      </w:r>
      <w:r>
        <w:rPr>
          <w:rFonts w:eastAsia="方正仿宋_GBK" w:hint="eastAsia"/>
          <w:color w:val="000000"/>
          <w:kern w:val="0"/>
          <w:sz w:val="32"/>
          <w:szCs w:val="32"/>
        </w:rPr>
        <w:t>主管海关名称；</w:t>
      </w:r>
    </w:p>
    <w:p>
      <w:pPr>
        <w:pStyle w:val="80"/>
        <w:widowControl/>
        <w:spacing w:line="560" w:lineRule="exact"/>
        <w:ind w:firstLineChars="200" w:firstLine="640"/>
        <w:jc w:val="left"/>
        <w:rPr>
          <w:rFonts w:eastAsia="方正仿宋_GBK"/>
          <w:color w:val="000000"/>
          <w:kern w:val="0"/>
          <w:sz w:val="32"/>
          <w:szCs w:val="32"/>
        </w:rPr>
      </w:pPr>
      <w:r>
        <w:rPr>
          <w:rFonts w:eastAsia="方正仿宋_GBK"/>
          <w:color w:val="000000"/>
          <w:kern w:val="0"/>
          <w:sz w:val="32"/>
          <w:szCs w:val="32"/>
        </w:rPr>
        <w:t>2.</w:t>
      </w:r>
      <w:r>
        <w:rPr>
          <w:rFonts w:eastAsia="方正仿宋_GBK" w:hint="eastAsia"/>
          <w:color w:val="000000"/>
          <w:kern w:val="0"/>
          <w:sz w:val="32"/>
          <w:szCs w:val="32"/>
        </w:rPr>
        <w:t>拟申请设立的保税物流中心（</w:t>
      </w:r>
      <w:r>
        <w:rPr>
          <w:rFonts w:eastAsia="方正仿宋_GBK"/>
          <w:color w:val="000000"/>
          <w:kern w:val="0"/>
          <w:sz w:val="32"/>
          <w:szCs w:val="32"/>
        </w:rPr>
        <w:t>A</w:t>
      </w:r>
      <w:r>
        <w:rPr>
          <w:rFonts w:eastAsia="方正仿宋_GBK" w:hint="eastAsia"/>
          <w:color w:val="000000"/>
          <w:kern w:val="0"/>
          <w:sz w:val="32"/>
          <w:szCs w:val="32"/>
        </w:rPr>
        <w:t>型）的名称；</w:t>
      </w:r>
    </w:p>
    <w:p>
      <w:pPr>
        <w:pStyle w:val="80"/>
        <w:widowControl/>
        <w:spacing w:line="560" w:lineRule="exact"/>
        <w:ind w:firstLineChars="200" w:firstLine="640"/>
        <w:jc w:val="left"/>
        <w:rPr>
          <w:rFonts w:eastAsia="方正仿宋_GBK"/>
          <w:color w:val="000000"/>
          <w:kern w:val="0"/>
          <w:sz w:val="32"/>
          <w:szCs w:val="32"/>
        </w:rPr>
      </w:pPr>
      <w:r>
        <w:rPr>
          <w:rFonts w:eastAsia="方正仿宋_GBK"/>
          <w:color w:val="000000"/>
          <w:kern w:val="0"/>
          <w:sz w:val="32"/>
          <w:szCs w:val="32"/>
        </w:rPr>
        <w:t>3.</w:t>
      </w:r>
      <w:r>
        <w:rPr>
          <w:rFonts w:eastAsia="方正仿宋_GBK" w:hint="eastAsia"/>
          <w:color w:val="000000"/>
          <w:kern w:val="0"/>
          <w:sz w:val="32"/>
          <w:szCs w:val="32"/>
        </w:rPr>
        <w:t>申请单位（印章）：加盖保税物流中心（</w:t>
      </w:r>
      <w:r>
        <w:rPr>
          <w:rFonts w:eastAsia="方正仿宋_GBK"/>
          <w:color w:val="000000"/>
          <w:kern w:val="0"/>
          <w:sz w:val="32"/>
          <w:szCs w:val="32"/>
        </w:rPr>
        <w:t>A</w:t>
      </w:r>
      <w:r>
        <w:rPr>
          <w:rFonts w:eastAsia="方正仿宋_GBK" w:hint="eastAsia"/>
          <w:color w:val="000000"/>
          <w:kern w:val="0"/>
          <w:sz w:val="32"/>
          <w:szCs w:val="32"/>
        </w:rPr>
        <w:t>型）申请单位的行政印章；</w:t>
      </w:r>
    </w:p>
    <w:p>
      <w:pPr>
        <w:pStyle w:val="80"/>
        <w:widowControl/>
        <w:spacing w:line="560" w:lineRule="exact"/>
        <w:ind w:firstLineChars="200" w:firstLine="640"/>
        <w:jc w:val="left"/>
        <w:rPr>
          <w:rFonts w:eastAsia="方正仿宋_GBK"/>
          <w:color w:val="000000"/>
          <w:kern w:val="0"/>
          <w:sz w:val="32"/>
          <w:szCs w:val="32"/>
        </w:rPr>
      </w:pPr>
      <w:r>
        <w:rPr>
          <w:rFonts w:eastAsia="方正仿宋_GBK"/>
          <w:color w:val="000000"/>
          <w:kern w:val="0"/>
          <w:sz w:val="32"/>
          <w:szCs w:val="32"/>
        </w:rPr>
        <w:t>4.</w:t>
      </w:r>
      <w:r>
        <w:rPr>
          <w:rFonts w:eastAsia="方正仿宋_GBK" w:hint="eastAsia"/>
          <w:color w:val="000000"/>
          <w:kern w:val="0"/>
          <w:sz w:val="32"/>
          <w:szCs w:val="32"/>
        </w:rPr>
        <w:t>申请单位法定代表人（签名）：保税物流中心（</w:t>
      </w:r>
      <w:r>
        <w:rPr>
          <w:rFonts w:eastAsia="方正仿宋_GBK"/>
          <w:color w:val="000000"/>
          <w:kern w:val="0"/>
          <w:sz w:val="32"/>
          <w:szCs w:val="32"/>
        </w:rPr>
        <w:t>A</w:t>
      </w:r>
      <w:r>
        <w:rPr>
          <w:rFonts w:eastAsia="方正仿宋_GBK" w:hint="eastAsia"/>
          <w:color w:val="000000"/>
          <w:kern w:val="0"/>
          <w:sz w:val="32"/>
          <w:szCs w:val="32"/>
        </w:rPr>
        <w:t>型）申请单位法定代表人亲笔签名；</w:t>
      </w:r>
    </w:p>
    <w:p>
      <w:pPr>
        <w:pStyle w:val="80"/>
        <w:widowControl/>
        <w:spacing w:line="560" w:lineRule="exact"/>
        <w:ind w:firstLineChars="200" w:firstLine="640"/>
        <w:jc w:val="left"/>
        <w:rPr>
          <w:rFonts w:eastAsia="方正仿宋_GBK"/>
          <w:color w:val="000000"/>
          <w:sz w:val="32"/>
          <w:szCs w:val="32"/>
        </w:rPr>
      </w:pPr>
      <w:r>
        <w:rPr>
          <w:rFonts w:eastAsia="方正仿宋_GBK"/>
          <w:color w:val="000000"/>
          <w:kern w:val="0"/>
          <w:sz w:val="32"/>
          <w:szCs w:val="32"/>
        </w:rPr>
        <w:t>5.</w:t>
      </w:r>
      <w:r>
        <w:rPr>
          <w:rFonts w:eastAsia="方正仿宋_GBK" w:hint="eastAsia"/>
          <w:color w:val="000000"/>
          <w:kern w:val="0"/>
          <w:sz w:val="32"/>
          <w:szCs w:val="32"/>
        </w:rPr>
        <w:t>年月日：填写正式递交保税物流中心（</w:t>
      </w:r>
      <w:r>
        <w:rPr>
          <w:rFonts w:eastAsia="方正仿宋_GBK"/>
          <w:color w:val="000000"/>
          <w:kern w:val="0"/>
          <w:sz w:val="32"/>
          <w:szCs w:val="32"/>
        </w:rPr>
        <w:t>A</w:t>
      </w:r>
      <w:r>
        <w:rPr>
          <w:rFonts w:eastAsia="方正仿宋_GBK" w:hint="eastAsia"/>
          <w:color w:val="000000"/>
          <w:kern w:val="0"/>
          <w:sz w:val="32"/>
          <w:szCs w:val="32"/>
        </w:rPr>
        <w:t>型）申请书的具体日期。</w:t>
      </w:r>
    </w:p>
    <w:p>
      <w:pPr>
        <w:pStyle w:val="80"/>
        <w:snapToGrid w:val="0"/>
        <w:spacing w:line="560" w:lineRule="exact"/>
        <w:rPr>
          <w:rFonts w:eastAsia="方正仿宋_GBK"/>
          <w:color w:val="000000"/>
          <w:sz w:val="32"/>
          <w:szCs w:val="32"/>
        </w:rPr>
      </w:pPr>
    </w:p>
    <w:p>
      <w:pPr>
        <w:rPr>
          <w:color w:val="000000"/>
        </w:rPr>
        <w:sectPr>
          <w:pgSz w:w="11905" w:h="16840"/>
          <w:pgMar w:top="1440" w:right="1797" w:bottom="1440" w:left="1797" w:header="851" w:footer="992" w:gutter="0"/>
          <w:pgNumType/>
          <w:docGrid w:type="lines" w:linePitch="435" w:charSpace="0"/>
        </w:sectPr>
      </w:pPr>
    </w:p>
    <w:p>
      <w:pPr>
        <w:pStyle w:val="80"/>
        <w:spacing w:line="560" w:lineRule="exact"/>
        <w:rPr>
          <w:rFonts w:eastAsia="方正黑体_GBK"/>
          <w:color w:val="000000"/>
          <w:sz w:val="32"/>
          <w:szCs w:val="32"/>
        </w:rPr>
      </w:pPr>
      <w:r>
        <w:rPr>
          <w:rFonts w:eastAsia="方正黑体_GBK" w:hint="eastAsia"/>
          <w:color w:val="000000"/>
          <w:sz w:val="32"/>
          <w:szCs w:val="32"/>
        </w:rPr>
        <w:t>填写示范</w:t>
      </w:r>
    </w:p>
    <w:p>
      <w:pPr>
        <w:pStyle w:val="80"/>
        <w:spacing w:line="560" w:lineRule="exact"/>
        <w:jc w:val="center"/>
        <w:rPr>
          <w:rFonts w:eastAsia="方正小标宋_GBK"/>
          <w:color w:val="000000"/>
          <w:sz w:val="44"/>
          <w:szCs w:val="44"/>
        </w:rPr>
      </w:pPr>
    </w:p>
    <w:p>
      <w:pPr>
        <w:pStyle w:val="80"/>
        <w:spacing w:line="560" w:lineRule="exact"/>
        <w:jc w:val="center"/>
        <w:rPr>
          <w:rFonts w:ascii="方正小标宋_GBK" w:eastAsia="方正小标宋_GBK" w:hint="eastAsia"/>
          <w:color w:val="000000"/>
          <w:sz w:val="36"/>
          <w:szCs w:val="36"/>
        </w:rPr>
      </w:pPr>
      <w:r>
        <w:rPr>
          <w:rFonts w:ascii="方正小标宋_GBK" w:eastAsia="方正小标宋_GBK" w:hint="eastAsia"/>
          <w:color w:val="000000"/>
          <w:sz w:val="36"/>
          <w:szCs w:val="36"/>
        </w:rPr>
        <w:t>保税物流中心（A型）申请书</w:t>
      </w:r>
    </w:p>
    <w:p>
      <w:pPr>
        <w:pStyle w:val="80"/>
        <w:spacing w:line="560" w:lineRule="exact"/>
        <w:rPr>
          <w:rFonts w:eastAsia="方正仿宋_GBK"/>
          <w:color w:val="000000"/>
          <w:sz w:val="28"/>
          <w:szCs w:val="28"/>
        </w:rPr>
      </w:pPr>
    </w:p>
    <w:p>
      <w:pPr>
        <w:pStyle w:val="80"/>
        <w:spacing w:line="560" w:lineRule="exact"/>
        <w:rPr>
          <w:rFonts w:eastAsia="方正仿宋_GBK"/>
          <w:color w:val="000000"/>
          <w:sz w:val="32"/>
          <w:szCs w:val="32"/>
        </w:rPr>
      </w:pPr>
      <w:r>
        <w:rPr>
          <w:rFonts w:eastAsia="方正仿宋_GBK" w:hint="eastAsia"/>
          <w:color w:val="000000"/>
          <w:sz w:val="32"/>
          <w:szCs w:val="32"/>
          <w:u w:val="single"/>
        </w:rPr>
        <w:t>XXX</w:t>
      </w:r>
      <w:r>
        <w:rPr>
          <w:rFonts w:eastAsia="方正仿宋_GBK" w:hint="eastAsia"/>
          <w:color w:val="000000"/>
          <w:sz w:val="32"/>
          <w:szCs w:val="32"/>
        </w:rPr>
        <w:t>海关：</w:t>
      </w:r>
    </w:p>
    <w:p>
      <w:pPr>
        <w:spacing w:line="560" w:lineRule="exact"/>
        <w:ind w:firstLineChars="200" w:firstLine="640"/>
        <w:rPr>
          <w:rFonts w:eastAsia="方正仿宋_GBK"/>
          <w:color w:val="000000"/>
          <w:spacing w:val="-4"/>
          <w:szCs w:val="20"/>
        </w:rPr>
      </w:pPr>
      <w:r>
        <w:rPr>
          <w:rFonts w:eastAsia="方正仿宋_GBK" w:hint="eastAsia"/>
          <w:color w:val="000000"/>
          <w:szCs w:val="32"/>
        </w:rPr>
        <w:t>我单位拟设立</w:t>
      </w:r>
      <w:r>
        <w:rPr>
          <w:rFonts w:eastAsia="方正仿宋_GBK"/>
          <w:color w:val="000000"/>
          <w:szCs w:val="32"/>
          <w:u w:val="single"/>
        </w:rPr>
        <w:t xml:space="preserve">××× </w:t>
      </w:r>
      <w:r>
        <w:rPr>
          <w:rFonts w:eastAsia="方正仿宋_GBK" w:hint="eastAsia"/>
          <w:color w:val="000000"/>
          <w:szCs w:val="32"/>
        </w:rPr>
        <w:t>保税物流中心（</w:t>
      </w:r>
      <w:r>
        <w:rPr>
          <w:rFonts w:eastAsia="方正仿宋_GBK"/>
          <w:color w:val="000000"/>
          <w:szCs w:val="32"/>
        </w:rPr>
        <w:t>A</w:t>
      </w:r>
      <w:r>
        <w:rPr>
          <w:rFonts w:eastAsia="方正仿宋_GBK" w:hint="eastAsia"/>
          <w:color w:val="000000"/>
          <w:szCs w:val="32"/>
        </w:rPr>
        <w:t>型），愿遵守《中华人民共和国海关法》和《中华人民共和国海关对保税物流中心（</w:t>
      </w:r>
      <w:r>
        <w:rPr>
          <w:rFonts w:eastAsia="方正仿宋_GBK"/>
          <w:color w:val="000000"/>
          <w:szCs w:val="32"/>
        </w:rPr>
        <w:t>A</w:t>
      </w:r>
      <w:r>
        <w:rPr>
          <w:rFonts w:eastAsia="方正仿宋_GBK" w:hint="eastAsia"/>
          <w:color w:val="000000"/>
          <w:szCs w:val="32"/>
        </w:rPr>
        <w:t>型）的暂行管理办法》，接受海关监管，</w:t>
      </w:r>
      <w:r>
        <w:rPr>
          <w:rFonts w:eastAsia="方正仿宋_GBK" w:hint="eastAsia"/>
          <w:color w:val="000000"/>
          <w:spacing w:val="-4"/>
          <w:szCs w:val="20"/>
        </w:rPr>
        <w:t>承担保税物流中心（</w:t>
      </w:r>
      <w:r>
        <w:rPr>
          <w:rFonts w:eastAsia="方正仿宋_GBK"/>
          <w:color w:val="000000"/>
          <w:spacing w:val="-4"/>
          <w:szCs w:val="20"/>
        </w:rPr>
        <w:t>A</w:t>
      </w:r>
      <w:r>
        <w:rPr>
          <w:rFonts w:eastAsia="方正仿宋_GBK" w:hint="eastAsia"/>
          <w:color w:val="000000"/>
          <w:spacing w:val="-4"/>
          <w:szCs w:val="20"/>
        </w:rPr>
        <w:t>型）经营企业的法定责任和义务，按照规定向海关办理相关手续。</w:t>
      </w:r>
    </w:p>
    <w:p>
      <w:pPr>
        <w:spacing w:line="560" w:lineRule="exact"/>
        <w:ind w:firstLineChars="200" w:firstLine="624"/>
        <w:rPr>
          <w:rFonts w:eastAsia="方正仿宋_GBK"/>
          <w:color w:val="000000"/>
          <w:spacing w:val="-4"/>
          <w:szCs w:val="20"/>
        </w:rPr>
      </w:pPr>
      <w:r>
        <w:rPr>
          <w:rFonts w:eastAsia="方正仿宋_GBK" w:hint="eastAsia"/>
          <w:color w:val="000000"/>
          <w:spacing w:val="-4"/>
          <w:szCs w:val="20"/>
        </w:rPr>
        <w:t>请予审查批准。</w:t>
      </w:r>
    </w:p>
    <w:p>
      <w:pPr>
        <w:pStyle w:val="80"/>
        <w:spacing w:line="560" w:lineRule="exact"/>
        <w:ind w:firstLine="640"/>
        <w:rPr>
          <w:rFonts w:eastAsia="方正仿宋_GBK"/>
          <w:color w:val="000000"/>
          <w:sz w:val="32"/>
          <w:szCs w:val="32"/>
        </w:rPr>
      </w:pPr>
    </w:p>
    <w:p>
      <w:pPr>
        <w:pStyle w:val="80"/>
        <w:spacing w:line="560" w:lineRule="exact"/>
        <w:ind w:firstLine="640"/>
        <w:rPr>
          <w:rFonts w:eastAsia="方正仿宋_GBK"/>
          <w:color w:val="000000"/>
          <w:sz w:val="32"/>
          <w:szCs w:val="32"/>
        </w:rPr>
      </w:pPr>
      <w:r>
        <w:rPr>
          <w:rFonts w:eastAsia="方正仿宋_GBK" w:hint="eastAsia"/>
          <w:color w:val="000000"/>
          <w:sz w:val="32"/>
          <w:szCs w:val="32"/>
        </w:rPr>
        <w:t>附：保税物流中心（</w:t>
      </w:r>
      <w:r>
        <w:rPr>
          <w:rFonts w:eastAsia="方正仿宋_GBK"/>
          <w:color w:val="000000"/>
          <w:sz w:val="32"/>
          <w:szCs w:val="32"/>
        </w:rPr>
        <w:t>A</w:t>
      </w:r>
      <w:r>
        <w:rPr>
          <w:rFonts w:eastAsia="方正仿宋_GBK" w:hint="eastAsia"/>
          <w:color w:val="000000"/>
          <w:sz w:val="32"/>
          <w:szCs w:val="32"/>
        </w:rPr>
        <w:t>型）申请事项表</w:t>
      </w:r>
    </w:p>
    <w:p>
      <w:pPr>
        <w:pStyle w:val="80"/>
        <w:spacing w:line="560" w:lineRule="exact"/>
        <w:rPr>
          <w:rFonts w:eastAsia="方正仿宋_GBK"/>
          <w:color w:val="000000"/>
          <w:sz w:val="32"/>
          <w:szCs w:val="32"/>
        </w:rPr>
      </w:pPr>
    </w:p>
    <w:p>
      <w:pPr>
        <w:pStyle w:val="80"/>
        <w:spacing w:line="560" w:lineRule="exact"/>
        <w:rPr>
          <w:rFonts w:eastAsia="方正仿宋_GBK"/>
          <w:color w:val="000000"/>
          <w:sz w:val="32"/>
          <w:szCs w:val="32"/>
        </w:rPr>
      </w:pPr>
    </w:p>
    <w:p>
      <w:pPr>
        <w:pStyle w:val="80"/>
        <w:spacing w:line="560" w:lineRule="exact"/>
        <w:ind w:firstLineChars="1450" w:firstLine="4640"/>
        <w:rPr>
          <w:rFonts w:eastAsia="方正仿宋_GBK"/>
          <w:color w:val="000000"/>
          <w:sz w:val="32"/>
          <w:szCs w:val="32"/>
        </w:rPr>
      </w:pPr>
      <w:r>
        <w:rPr>
          <w:rFonts w:eastAsia="方正仿宋_GBK" w:hint="eastAsia"/>
          <w:color w:val="000000"/>
          <w:sz w:val="32"/>
          <w:szCs w:val="32"/>
        </w:rPr>
        <w:t>申请单位（印章）：</w:t>
      </w:r>
    </w:p>
    <w:p>
      <w:pPr>
        <w:pStyle w:val="80"/>
        <w:spacing w:line="560" w:lineRule="exact"/>
        <w:ind w:firstLineChars="900" w:firstLine="2880"/>
        <w:rPr>
          <w:rFonts w:eastAsia="方正仿宋_GBK"/>
          <w:color w:val="000000"/>
          <w:sz w:val="32"/>
          <w:szCs w:val="32"/>
        </w:rPr>
      </w:pPr>
      <w:r>
        <w:rPr>
          <w:rFonts w:eastAsia="方正仿宋_GBK" w:hint="eastAsia"/>
          <w:color w:val="000000"/>
          <w:sz w:val="32"/>
          <w:szCs w:val="32"/>
        </w:rPr>
        <w:t>申请单位法定代表人（签名）：李</w:t>
      </w:r>
      <w:r>
        <w:rPr>
          <w:rFonts w:eastAsia="方正仿宋_GBK"/>
          <w:color w:val="000000"/>
          <w:sz w:val="32"/>
          <w:szCs w:val="32"/>
        </w:rPr>
        <w:t>××</w:t>
      </w:r>
    </w:p>
    <w:p>
      <w:pPr>
        <w:pStyle w:val="80"/>
        <w:spacing w:line="560" w:lineRule="exact"/>
        <w:ind w:firstLineChars="1400" w:firstLine="4480"/>
        <w:rPr>
          <w:rFonts w:eastAsia="方正仿宋_GBK"/>
          <w:color w:val="000000"/>
          <w:sz w:val="32"/>
          <w:szCs w:val="32"/>
        </w:rPr>
      </w:pPr>
      <w:r>
        <w:rPr>
          <w:rFonts w:eastAsia="方正仿宋_GBK"/>
          <w:color w:val="000000"/>
          <w:sz w:val="32"/>
          <w:szCs w:val="32"/>
        </w:rPr>
        <w:t>2</w:t>
      </w:r>
      <w:r>
        <w:rPr>
          <w:rFonts w:eastAsia="方正仿宋_GBK" w:hint="eastAsia"/>
          <w:color w:val="000000"/>
          <w:sz w:val="32"/>
          <w:szCs w:val="32"/>
        </w:rPr>
        <w:t>021年7月</w:t>
      </w:r>
      <w:r>
        <w:rPr>
          <w:rFonts w:eastAsia="方正仿宋_GBK"/>
          <w:color w:val="000000"/>
          <w:sz w:val="32"/>
          <w:szCs w:val="32"/>
        </w:rPr>
        <w:t>1</w:t>
      </w:r>
      <w:r>
        <w:rPr>
          <w:rFonts w:eastAsia="方正仿宋_GBK" w:hint="eastAsia"/>
          <w:color w:val="000000"/>
          <w:sz w:val="32"/>
          <w:szCs w:val="32"/>
        </w:rPr>
        <w:t>日</w:t>
      </w:r>
    </w:p>
    <w:p>
      <w:pPr>
        <w:pStyle w:val="80"/>
        <w:spacing w:line="560" w:lineRule="exact"/>
        <w:rPr>
          <w:rFonts w:eastAsia="方正仿宋_GBK"/>
          <w:color w:val="000000"/>
          <w:sz w:val="28"/>
          <w:szCs w:val="28"/>
        </w:rPr>
      </w:pPr>
    </w:p>
    <w:p>
      <w:pPr>
        <w:rPr>
          <w:color w:val="000000"/>
        </w:rPr>
        <w:sectPr>
          <w:pgSz w:w="11905" w:h="16840"/>
          <w:pgMar w:top="1440" w:right="1797" w:bottom="1440" w:left="1797" w:header="851" w:footer="992" w:gutter="0"/>
          <w:pgNumType/>
          <w:docGrid w:type="lines" w:linePitch="435" w:charSpace="0"/>
        </w:sectPr>
      </w:pPr>
    </w:p>
    <w:p>
      <w:pPr>
        <w:pStyle w:val="80"/>
        <w:spacing w:line="560" w:lineRule="exact"/>
        <w:rPr>
          <w:rFonts w:eastAsia="方正黑体_GBK"/>
          <w:color w:val="000000"/>
          <w:sz w:val="32"/>
          <w:szCs w:val="32"/>
        </w:rPr>
      </w:pPr>
      <w:r>
        <w:rPr>
          <w:rFonts w:eastAsia="方正黑体_GBK" w:hint="eastAsia"/>
          <w:color w:val="000000"/>
          <w:sz w:val="32"/>
          <w:szCs w:val="32"/>
        </w:rPr>
        <w:t>附表</w:t>
      </w:r>
    </w:p>
    <w:p>
      <w:pPr>
        <w:spacing w:line="560" w:lineRule="exact"/>
        <w:ind w:firstLineChars="400" w:firstLine="1408"/>
        <w:rPr>
          <w:rFonts w:ascii="方正小标宋_GBK" w:eastAsia="方正小标宋_GBK" w:hint="eastAsia"/>
          <w:color w:val="000000"/>
          <w:spacing w:val="-4"/>
          <w:sz w:val="36"/>
          <w:szCs w:val="36"/>
        </w:rPr>
      </w:pPr>
      <w:r>
        <w:rPr>
          <w:rFonts w:ascii="方正小标宋_GBK" w:eastAsia="方正小标宋_GBK" w:hint="eastAsia"/>
          <w:color w:val="000000"/>
          <w:spacing w:val="-4"/>
          <w:sz w:val="36"/>
          <w:szCs w:val="36"/>
        </w:rPr>
        <w:t>保税物流中心（A型）申请事项表</w:t>
      </w:r>
    </w:p>
    <w:p>
      <w:pPr>
        <w:spacing w:line="560" w:lineRule="exact"/>
        <w:ind w:firstLine="883"/>
        <w:rPr>
          <w:rFonts w:ascii="方正小标宋_GBK" w:eastAsia="方正小标宋_GBK" w:hint="eastAsia"/>
          <w:color w:val="000000"/>
          <w:sz w:val="44"/>
          <w:szCs w:val="44"/>
        </w:rPr>
      </w:pPr>
    </w:p>
    <w:tbl>
      <w:tblPr>
        <w:jc w:val="left"/>
        <w:tblInd w:w="-72"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2880"/>
        <w:gridCol w:w="1800"/>
        <w:gridCol w:w="1815"/>
        <w:gridCol w:w="2145"/>
      </w:tblGrid>
      <w:tr>
        <w:trPr>
          <w:trHeight w:val="456"/>
        </w:trPr>
        <w:tc>
          <w:tcPr>
            <w:tcW w:w="2880" w:type="dxa"/>
            <w:tcBorders>
              <w:top w:val="single" w:sz="4" w:space="0" w:color="auto"/>
              <w:left w:val="single" w:sz="4" w:space="0" w:color="auto"/>
              <w:bottom w:val="single" w:sz="4" w:space="0" w:color="auto"/>
              <w:right w:val="single" w:sz="4" w:space="0" w:color="auto"/>
              <w:tl2br w:val="nil"/>
              <w:tr2bl w:val="nil"/>
            </w:tcBorders>
          </w:tcPr>
          <w:p>
            <w:pPr>
              <w:spacing w:line="560" w:lineRule="exact"/>
              <w:jc w:val="left"/>
              <w:rPr>
                <w:rFonts w:eastAsia="方正仿宋_GBK"/>
                <w:color w:val="000000"/>
                <w:spacing w:val="-4"/>
                <w:szCs w:val="20"/>
              </w:rPr>
            </w:pPr>
            <w:r>
              <w:rPr>
                <w:rFonts w:eastAsia="方正仿宋_GBK" w:hint="eastAsia"/>
                <w:color w:val="000000"/>
                <w:spacing w:val="-4"/>
                <w:szCs w:val="20"/>
              </w:rPr>
              <w:t>物流中心名称</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spacing w:line="560" w:lineRule="exact"/>
              <w:jc w:val="left"/>
              <w:rPr>
                <w:rFonts w:eastAsia="方正仿宋_GBK"/>
                <w:color w:val="000000"/>
                <w:spacing w:val="-4"/>
                <w:szCs w:val="20"/>
              </w:rPr>
            </w:pPr>
            <w:r>
              <w:rPr>
                <w:rFonts w:eastAsia="方正仿宋_GBK" w:hint="eastAsia"/>
                <w:color w:val="000000"/>
                <w:spacing w:val="-4"/>
                <w:szCs w:val="20"/>
              </w:rPr>
              <w:t>物流中心地址</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spacing w:line="560" w:lineRule="exact"/>
              <w:jc w:val="left"/>
              <w:rPr>
                <w:rFonts w:eastAsia="方正仿宋_GBK"/>
                <w:color w:val="000000"/>
                <w:spacing w:val="-4"/>
                <w:szCs w:val="20"/>
              </w:rPr>
            </w:pPr>
            <w:r>
              <w:rPr>
                <w:rFonts w:eastAsia="方正仿宋_GBK" w:hint="eastAsia"/>
                <w:color w:val="000000"/>
                <w:spacing w:val="-4"/>
                <w:szCs w:val="20"/>
              </w:rPr>
              <w:t>物流中心类型</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spacing w:line="560" w:lineRule="exact"/>
              <w:jc w:val="left"/>
              <w:rPr>
                <w:rFonts w:eastAsia="方正仿宋_GBK"/>
                <w:color w:val="000000"/>
                <w:spacing w:val="-4"/>
                <w:szCs w:val="20"/>
              </w:rPr>
            </w:pPr>
            <w:r>
              <w:rPr>
                <w:rFonts w:eastAsia="方正仿宋_GBK" w:hint="eastAsia"/>
                <w:color w:val="000000"/>
                <w:spacing w:val="-4"/>
                <w:szCs w:val="20"/>
              </w:rPr>
              <w:t>仓储面积</w:t>
            </w:r>
            <w:r>
              <w:rPr>
                <w:rFonts w:eastAsia="方正仿宋_GBK"/>
                <w:color w:val="000000"/>
                <w:spacing w:val="-4"/>
                <w:szCs w:val="20"/>
              </w:rPr>
              <w:t>/</w:t>
            </w:r>
            <w:r>
              <w:rPr>
                <w:rFonts w:eastAsia="方正仿宋_GBK" w:hint="eastAsia"/>
                <w:color w:val="000000"/>
                <w:spacing w:val="-4"/>
                <w:szCs w:val="20"/>
              </w:rPr>
              <w:t>容积</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p>
        </w:tc>
      </w:tr>
      <w:tr>
        <w:trPr>
          <w:trHeight w:val="452"/>
        </w:trPr>
        <w:tc>
          <w:tcPr>
            <w:tcW w:w="2880" w:type="dxa"/>
            <w:tcBorders>
              <w:top w:val="single" w:sz="4" w:space="0" w:color="auto"/>
              <w:left w:val="single" w:sz="4" w:space="0" w:color="auto"/>
              <w:bottom w:val="single" w:sz="4" w:space="0" w:color="auto"/>
              <w:right w:val="single" w:sz="4" w:space="0" w:color="auto"/>
              <w:tl2br w:val="nil"/>
              <w:tr2bl w:val="nil"/>
            </w:tcBorders>
          </w:tcPr>
          <w:p>
            <w:pPr>
              <w:spacing w:line="560" w:lineRule="exact"/>
              <w:jc w:val="left"/>
              <w:rPr>
                <w:rFonts w:eastAsia="方正仿宋_GBK"/>
                <w:color w:val="000000"/>
                <w:spacing w:val="-4"/>
                <w:szCs w:val="20"/>
              </w:rPr>
            </w:pPr>
            <w:r>
              <w:rPr>
                <w:rFonts w:eastAsia="方正仿宋_GBK" w:hint="eastAsia"/>
                <w:color w:val="000000"/>
                <w:spacing w:val="-4"/>
                <w:szCs w:val="20"/>
              </w:rPr>
              <w:t>物流中心负责人</w:t>
            </w:r>
          </w:p>
        </w:tc>
        <w:tc>
          <w:tcPr>
            <w:tcW w:w="1800"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p>
        </w:tc>
        <w:tc>
          <w:tcPr>
            <w:tcW w:w="1815"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r>
              <w:rPr>
                <w:rFonts w:eastAsia="方正仿宋_GBK" w:hint="eastAsia"/>
                <w:color w:val="000000"/>
                <w:spacing w:val="-4"/>
                <w:szCs w:val="20"/>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p>
        </w:tc>
      </w:tr>
      <w:tr>
        <w:trPr>
          <w:trHeight w:val="600"/>
        </w:trPr>
        <w:tc>
          <w:tcPr>
            <w:tcW w:w="2880" w:type="dxa"/>
            <w:tcBorders>
              <w:top w:val="single" w:sz="4" w:space="0" w:color="auto"/>
              <w:left w:val="single" w:sz="4" w:space="0" w:color="auto"/>
              <w:bottom w:val="single" w:sz="4" w:space="0" w:color="auto"/>
              <w:right w:val="single" w:sz="4" w:space="0" w:color="auto"/>
              <w:tl2br w:val="nil"/>
              <w:tr2bl w:val="nil"/>
            </w:tcBorders>
          </w:tcPr>
          <w:p>
            <w:pPr>
              <w:spacing w:line="560" w:lineRule="exact"/>
              <w:jc w:val="left"/>
              <w:rPr>
                <w:rFonts w:eastAsia="方正仿宋_GBK"/>
                <w:color w:val="000000"/>
                <w:spacing w:val="-4"/>
                <w:szCs w:val="20"/>
              </w:rPr>
            </w:pPr>
            <w:r>
              <w:rPr>
                <w:rFonts w:eastAsia="方正仿宋_GBK" w:hint="eastAsia"/>
                <w:color w:val="000000"/>
                <w:spacing w:val="-4"/>
                <w:szCs w:val="20"/>
              </w:rPr>
              <w:t>主管业务员</w:t>
            </w:r>
          </w:p>
        </w:tc>
        <w:tc>
          <w:tcPr>
            <w:tcW w:w="1800"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p>
        </w:tc>
        <w:tc>
          <w:tcPr>
            <w:tcW w:w="1815"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r>
              <w:rPr>
                <w:rFonts w:eastAsia="方正仿宋_GBK" w:hint="eastAsia"/>
                <w:color w:val="000000"/>
                <w:spacing w:val="-4"/>
                <w:szCs w:val="20"/>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p>
        </w:tc>
      </w:tr>
      <w:tr>
        <w:trPr>
          <w:trHeight w:val="552"/>
        </w:trPr>
        <w:tc>
          <w:tcPr>
            <w:tcW w:w="2880" w:type="dxa"/>
            <w:tcBorders>
              <w:top w:val="single" w:sz="4" w:space="0" w:color="auto"/>
              <w:left w:val="single" w:sz="4" w:space="0" w:color="auto"/>
              <w:bottom w:val="single" w:sz="4" w:space="0" w:color="auto"/>
              <w:right w:val="single" w:sz="4" w:space="0" w:color="auto"/>
              <w:tl2br w:val="nil"/>
              <w:tr2bl w:val="nil"/>
            </w:tcBorders>
          </w:tcPr>
          <w:p>
            <w:pPr>
              <w:spacing w:line="560" w:lineRule="exact"/>
              <w:jc w:val="left"/>
              <w:rPr>
                <w:rFonts w:eastAsia="方正仿宋_GBK"/>
                <w:color w:val="000000"/>
                <w:spacing w:val="-4"/>
                <w:szCs w:val="20"/>
              </w:rPr>
            </w:pPr>
            <w:r>
              <w:rPr>
                <w:rFonts w:eastAsia="方正仿宋_GBK" w:hint="eastAsia"/>
                <w:color w:val="000000"/>
                <w:spacing w:val="-4"/>
                <w:szCs w:val="20"/>
              </w:rPr>
              <w:t>经营企业名称</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p>
        </w:tc>
      </w:tr>
      <w:tr>
        <w:trPr>
          <w:trHeight w:val="552"/>
        </w:trPr>
        <w:tc>
          <w:tcPr>
            <w:tcW w:w="2880" w:type="dxa"/>
            <w:tcBorders>
              <w:top w:val="single" w:sz="4" w:space="0" w:color="auto"/>
              <w:left w:val="single" w:sz="4" w:space="0" w:color="auto"/>
              <w:bottom w:val="single" w:sz="4" w:space="0" w:color="auto"/>
              <w:right w:val="single" w:sz="4" w:space="0" w:color="auto"/>
              <w:tl2br w:val="nil"/>
              <w:tr2bl w:val="nil"/>
            </w:tcBorders>
          </w:tcPr>
          <w:p>
            <w:pPr>
              <w:spacing w:line="560" w:lineRule="exact"/>
              <w:jc w:val="left"/>
              <w:rPr>
                <w:rFonts w:eastAsia="方正仿宋_GBK"/>
                <w:color w:val="000000"/>
                <w:spacing w:val="-4"/>
                <w:szCs w:val="20"/>
              </w:rPr>
            </w:pPr>
            <w:r>
              <w:rPr>
                <w:rFonts w:eastAsia="方正仿宋_GBK" w:hint="eastAsia"/>
                <w:color w:val="000000"/>
                <w:spacing w:val="-4"/>
                <w:szCs w:val="20"/>
              </w:rPr>
              <w:t>统一社会信用代码</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p>
        </w:tc>
      </w:tr>
      <w:tr>
        <w:trPr>
          <w:trHeight w:val="229"/>
        </w:trPr>
        <w:tc>
          <w:tcPr>
            <w:tcW w:w="2880" w:type="dxa"/>
            <w:tcBorders>
              <w:top w:val="single" w:sz="4" w:space="0" w:color="auto"/>
              <w:left w:val="single" w:sz="4" w:space="0" w:color="auto"/>
              <w:bottom w:val="single" w:sz="4" w:space="0" w:color="auto"/>
              <w:right w:val="single" w:sz="4" w:space="0" w:color="auto"/>
              <w:tl2br w:val="nil"/>
              <w:tr2bl w:val="nil"/>
            </w:tcBorders>
          </w:tcPr>
          <w:p>
            <w:pPr>
              <w:spacing w:line="560" w:lineRule="exact"/>
              <w:jc w:val="left"/>
              <w:rPr>
                <w:rFonts w:eastAsia="方正仿宋_GBK"/>
                <w:color w:val="000000"/>
                <w:spacing w:val="-4"/>
                <w:szCs w:val="20"/>
              </w:rPr>
            </w:pPr>
            <w:r>
              <w:rPr>
                <w:rFonts w:eastAsia="方正仿宋_GBK" w:hint="eastAsia"/>
                <w:color w:val="000000"/>
                <w:spacing w:val="-4"/>
                <w:szCs w:val="20"/>
              </w:rPr>
              <w:t>开户银行及帐号</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p>
        </w:tc>
      </w:tr>
      <w:tr>
        <w:trPr>
          <w:trHeight w:val="365"/>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spacing w:line="560" w:lineRule="exact"/>
              <w:jc w:val="center"/>
              <w:rPr>
                <w:rFonts w:eastAsia="方正仿宋_GBK"/>
                <w:color w:val="000000"/>
                <w:spacing w:val="-4"/>
                <w:szCs w:val="20"/>
              </w:rPr>
            </w:pPr>
            <w:r>
              <w:rPr>
                <w:rFonts w:eastAsia="方正仿宋_GBK" w:hint="eastAsia"/>
                <w:color w:val="000000"/>
                <w:spacing w:val="-4"/>
                <w:szCs w:val="20"/>
              </w:rPr>
              <w:t>申请设立物流中心事由</w:t>
            </w:r>
          </w:p>
        </w:tc>
      </w:tr>
      <w:tr>
        <w:trPr>
          <w:trHeight w:val="4114"/>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p>
        </w:tc>
      </w:tr>
    </w:tbl>
    <w:p>
      <w:pPr>
        <w:spacing w:line="560" w:lineRule="exact"/>
        <w:rPr>
          <w:color w:val="000000"/>
        </w:rPr>
      </w:pPr>
      <w:r>
        <w:rPr>
          <w:rFonts w:eastAsia="方正仿宋_GBK" w:hint="eastAsia"/>
          <w:color w:val="000000"/>
          <w:spacing w:val="-4"/>
          <w:szCs w:val="20"/>
        </w:rPr>
        <w:t>（申请事项表说明：</w:t>
      </w:r>
      <w:r>
        <w:rPr>
          <w:rFonts w:eastAsia="方正仿宋_GBK"/>
          <w:color w:val="000000"/>
          <w:spacing w:val="-4"/>
          <w:szCs w:val="20"/>
        </w:rPr>
        <w:t>A4</w:t>
      </w:r>
      <w:r>
        <w:rPr>
          <w:rFonts w:eastAsia="方正仿宋_GBK" w:hint="eastAsia"/>
          <w:color w:val="000000"/>
          <w:spacing w:val="-4"/>
          <w:szCs w:val="20"/>
        </w:rPr>
        <w:t>大小，标题字为方正小标宋</w:t>
      </w:r>
      <w:r>
        <w:rPr>
          <w:rFonts w:eastAsia="方正仿宋_GBK"/>
          <w:color w:val="000000"/>
          <w:spacing w:val="-4"/>
          <w:szCs w:val="20"/>
        </w:rPr>
        <w:t>—GBK</w:t>
      </w:r>
      <w:r>
        <w:rPr>
          <w:rFonts w:eastAsia="方正仿宋_GBK" w:hint="eastAsia"/>
          <w:color w:val="000000"/>
          <w:spacing w:val="-4"/>
          <w:szCs w:val="20"/>
        </w:rPr>
        <w:t>二号，内容字体为方正仿宋</w:t>
      </w:r>
      <w:r>
        <w:rPr>
          <w:rFonts w:eastAsia="方正仿宋_GBK"/>
          <w:color w:val="000000"/>
          <w:spacing w:val="-4"/>
          <w:szCs w:val="20"/>
        </w:rPr>
        <w:t>—GBK</w:t>
      </w:r>
      <w:r>
        <w:rPr>
          <w:rFonts w:eastAsia="方正仿宋_GBK" w:hint="eastAsia"/>
          <w:color w:val="000000"/>
          <w:spacing w:val="-4"/>
          <w:szCs w:val="20"/>
        </w:rPr>
        <w:t>三号）</w:t>
      </w:r>
    </w:p>
    <w:p>
      <w:pPr>
        <w:pStyle w:val="80"/>
        <w:spacing w:line="560" w:lineRule="exact"/>
        <w:ind w:firstLineChars="200" w:firstLine="560"/>
        <w:jc w:val="center"/>
        <w:rPr>
          <w:rFonts w:eastAsia="方正仿宋_GBK"/>
          <w:color w:val="000000"/>
          <w:kern w:val="0"/>
          <w:sz w:val="28"/>
          <w:szCs w:val="28"/>
        </w:rPr>
      </w:pPr>
    </w:p>
    <w:p>
      <w:pPr>
        <w:rPr>
          <w:color w:val="000000"/>
        </w:rPr>
        <w:sectPr>
          <w:pgSz w:w="11905" w:h="16840"/>
          <w:pgMar w:top="1440" w:right="1797" w:bottom="1440" w:left="1797" w:header="851" w:footer="992" w:gutter="0"/>
          <w:pgNumType/>
          <w:docGrid w:type="lines" w:linePitch="435" w:charSpace="0"/>
        </w:sectPr>
      </w:pPr>
    </w:p>
    <w:p>
      <w:pPr>
        <w:pStyle w:val="80"/>
        <w:spacing w:line="560" w:lineRule="exact"/>
        <w:jc w:val="center"/>
        <w:rPr>
          <w:rFonts w:ascii="方正小标宋_GBK" w:eastAsia="方正小标宋_GBK" w:hint="eastAsia"/>
          <w:color w:val="000000"/>
          <w:kern w:val="0"/>
          <w:sz w:val="36"/>
          <w:szCs w:val="36"/>
        </w:rPr>
      </w:pPr>
      <w:r>
        <w:rPr>
          <w:rFonts w:ascii="方正小标宋_GBK" w:eastAsia="方正小标宋_GBK" w:hint="eastAsia"/>
          <w:color w:val="000000"/>
          <w:kern w:val="0"/>
          <w:sz w:val="36"/>
          <w:szCs w:val="36"/>
        </w:rPr>
        <w:t>保税物流中心（A型）申请事项表填制说明</w:t>
      </w:r>
    </w:p>
    <w:p>
      <w:pPr>
        <w:pStyle w:val="80"/>
        <w:widowControl/>
        <w:spacing w:line="560" w:lineRule="exact"/>
        <w:ind w:firstLineChars="200" w:firstLine="640"/>
        <w:jc w:val="left"/>
        <w:rPr>
          <w:rFonts w:eastAsia="方正仿宋_GBK"/>
          <w:color w:val="000000"/>
          <w:kern w:val="0"/>
          <w:sz w:val="32"/>
          <w:szCs w:val="32"/>
        </w:rPr>
      </w:pPr>
    </w:p>
    <w:p>
      <w:pPr>
        <w:pStyle w:val="80"/>
        <w:widowControl/>
        <w:spacing w:line="560" w:lineRule="exact"/>
        <w:ind w:firstLineChars="200" w:firstLine="640"/>
        <w:jc w:val="left"/>
        <w:rPr>
          <w:rFonts w:eastAsia="方正仿宋_GBK"/>
          <w:bCs/>
          <w:color w:val="000000"/>
          <w:kern w:val="0"/>
          <w:sz w:val="32"/>
          <w:szCs w:val="32"/>
        </w:rPr>
      </w:pPr>
      <w:r>
        <w:rPr>
          <w:rFonts w:eastAsia="方正仿宋_GBK"/>
          <w:bCs/>
          <w:color w:val="000000"/>
          <w:kern w:val="0"/>
          <w:sz w:val="32"/>
          <w:szCs w:val="32"/>
        </w:rPr>
        <w:t>1.</w:t>
      </w:r>
      <w:r>
        <w:rPr>
          <w:rFonts w:eastAsia="方正仿宋_GBK" w:hint="eastAsia"/>
          <w:color w:val="000000"/>
          <w:kern w:val="0"/>
          <w:sz w:val="32"/>
          <w:szCs w:val="32"/>
        </w:rPr>
        <w:t>物流中心名称：填写经营单位拟申请设立的保税物流中心（</w:t>
      </w:r>
      <w:r>
        <w:rPr>
          <w:rFonts w:eastAsia="方正仿宋_GBK"/>
          <w:color w:val="000000"/>
          <w:kern w:val="0"/>
          <w:sz w:val="32"/>
          <w:szCs w:val="32"/>
        </w:rPr>
        <w:t>A</w:t>
      </w:r>
      <w:r>
        <w:rPr>
          <w:rFonts w:eastAsia="方正仿宋_GBK" w:hint="eastAsia"/>
          <w:color w:val="000000"/>
          <w:kern w:val="0"/>
          <w:sz w:val="32"/>
          <w:szCs w:val="32"/>
        </w:rPr>
        <w:t>型）的具体名称；</w:t>
      </w:r>
    </w:p>
    <w:p>
      <w:pPr>
        <w:pStyle w:val="80"/>
        <w:widowControl/>
        <w:spacing w:line="560" w:lineRule="exact"/>
        <w:ind w:firstLineChars="200" w:firstLine="640"/>
        <w:jc w:val="left"/>
        <w:rPr>
          <w:rFonts w:eastAsia="方正仿宋_GBK"/>
          <w:color w:val="000000"/>
          <w:kern w:val="0"/>
          <w:sz w:val="32"/>
          <w:szCs w:val="32"/>
        </w:rPr>
      </w:pPr>
      <w:r>
        <w:rPr>
          <w:rFonts w:eastAsia="方正仿宋_GBK"/>
          <w:bCs/>
          <w:color w:val="000000"/>
          <w:kern w:val="0"/>
          <w:sz w:val="32"/>
          <w:szCs w:val="32"/>
        </w:rPr>
        <w:t>2.</w:t>
      </w:r>
      <w:r>
        <w:rPr>
          <w:rFonts w:eastAsia="方正仿宋_GBK" w:hint="eastAsia"/>
          <w:color w:val="000000"/>
          <w:kern w:val="0"/>
          <w:sz w:val="32"/>
          <w:szCs w:val="32"/>
        </w:rPr>
        <w:t>物流中心</w:t>
      </w:r>
      <w:r>
        <w:rPr>
          <w:rFonts w:eastAsia="方正仿宋_GBK" w:hint="eastAsia"/>
          <w:bCs/>
          <w:color w:val="000000"/>
          <w:kern w:val="0"/>
          <w:sz w:val="32"/>
          <w:szCs w:val="32"/>
        </w:rPr>
        <w:t>地址：</w:t>
      </w:r>
      <w:r>
        <w:rPr>
          <w:rFonts w:eastAsia="方正仿宋_GBK" w:hint="eastAsia"/>
          <w:color w:val="000000"/>
          <w:kern w:val="0"/>
          <w:sz w:val="32"/>
          <w:szCs w:val="32"/>
        </w:rPr>
        <w:t>填写拟申请设立的保税物流中心（</w:t>
      </w:r>
      <w:r>
        <w:rPr>
          <w:rFonts w:eastAsia="方正仿宋_GBK"/>
          <w:color w:val="000000"/>
          <w:kern w:val="0"/>
          <w:sz w:val="32"/>
          <w:szCs w:val="32"/>
        </w:rPr>
        <w:t>A</w:t>
      </w:r>
      <w:r>
        <w:rPr>
          <w:rFonts w:eastAsia="方正仿宋_GBK" w:hint="eastAsia"/>
          <w:color w:val="000000"/>
          <w:kern w:val="0"/>
          <w:sz w:val="32"/>
          <w:szCs w:val="32"/>
        </w:rPr>
        <w:t>型）的具体地址；</w:t>
      </w:r>
    </w:p>
    <w:p>
      <w:pPr>
        <w:pStyle w:val="80"/>
        <w:widowControl/>
        <w:spacing w:line="560" w:lineRule="exact"/>
        <w:ind w:firstLineChars="200" w:firstLine="640"/>
        <w:jc w:val="left"/>
        <w:rPr>
          <w:rFonts w:eastAsia="方正仿宋_GBK"/>
          <w:bCs/>
          <w:color w:val="000000"/>
          <w:kern w:val="0"/>
          <w:sz w:val="32"/>
          <w:szCs w:val="32"/>
        </w:rPr>
      </w:pPr>
      <w:r>
        <w:rPr>
          <w:rFonts w:eastAsia="方正仿宋_GBK"/>
          <w:bCs/>
          <w:color w:val="000000"/>
          <w:kern w:val="0"/>
          <w:sz w:val="32"/>
          <w:szCs w:val="32"/>
        </w:rPr>
        <w:t>3.</w:t>
      </w:r>
      <w:r>
        <w:rPr>
          <w:rFonts w:eastAsia="方正仿宋_GBK" w:hint="eastAsia"/>
          <w:color w:val="000000"/>
          <w:kern w:val="0"/>
          <w:sz w:val="32"/>
          <w:szCs w:val="32"/>
        </w:rPr>
        <w:t>物流中心类型：填写公用型物流中心和自用型物流中心；</w:t>
      </w:r>
    </w:p>
    <w:p>
      <w:pPr>
        <w:pStyle w:val="80"/>
        <w:widowControl/>
        <w:spacing w:line="560" w:lineRule="exact"/>
        <w:ind w:firstLineChars="200" w:firstLine="640"/>
        <w:jc w:val="left"/>
        <w:rPr>
          <w:rFonts w:eastAsia="方正仿宋_GBK"/>
          <w:bCs/>
          <w:color w:val="000000"/>
          <w:kern w:val="0"/>
          <w:sz w:val="32"/>
          <w:szCs w:val="32"/>
        </w:rPr>
      </w:pPr>
      <w:r>
        <w:rPr>
          <w:rFonts w:eastAsia="方正仿宋_GBK"/>
          <w:bCs/>
          <w:color w:val="000000"/>
          <w:kern w:val="0"/>
          <w:sz w:val="32"/>
          <w:szCs w:val="32"/>
        </w:rPr>
        <w:t>4.</w:t>
      </w:r>
      <w:r>
        <w:rPr>
          <w:rFonts w:eastAsia="方正仿宋_GBK" w:hint="eastAsia"/>
          <w:bCs/>
          <w:color w:val="000000"/>
          <w:kern w:val="0"/>
          <w:sz w:val="32"/>
          <w:szCs w:val="32"/>
        </w:rPr>
        <w:t>仓储面积</w:t>
      </w:r>
      <w:r>
        <w:rPr>
          <w:rFonts w:eastAsia="方正仿宋_GBK"/>
          <w:bCs/>
          <w:color w:val="000000"/>
          <w:kern w:val="0"/>
          <w:sz w:val="32"/>
          <w:szCs w:val="32"/>
        </w:rPr>
        <w:t>/</w:t>
      </w:r>
      <w:r>
        <w:rPr>
          <w:rFonts w:eastAsia="方正仿宋_GBK" w:hint="eastAsia"/>
          <w:bCs/>
          <w:color w:val="000000"/>
          <w:kern w:val="0"/>
          <w:sz w:val="32"/>
          <w:szCs w:val="32"/>
        </w:rPr>
        <w:t>容积：填写申请设立物流中心的仓储面积，如是液体库则填写容积；</w:t>
      </w:r>
    </w:p>
    <w:p>
      <w:pPr>
        <w:pStyle w:val="80"/>
        <w:widowControl/>
        <w:spacing w:line="560" w:lineRule="exact"/>
        <w:ind w:firstLineChars="200" w:firstLine="640"/>
        <w:jc w:val="left"/>
        <w:rPr>
          <w:rFonts w:eastAsia="方正仿宋_GBK"/>
          <w:bCs/>
          <w:color w:val="000000"/>
          <w:kern w:val="0"/>
          <w:sz w:val="32"/>
          <w:szCs w:val="32"/>
        </w:rPr>
      </w:pPr>
      <w:r>
        <w:rPr>
          <w:rFonts w:eastAsia="方正仿宋_GBK"/>
          <w:bCs/>
          <w:color w:val="000000"/>
          <w:kern w:val="0"/>
          <w:sz w:val="32"/>
          <w:szCs w:val="32"/>
        </w:rPr>
        <w:t>5.</w:t>
      </w:r>
      <w:r>
        <w:rPr>
          <w:rFonts w:eastAsia="方正仿宋_GBK" w:hint="eastAsia"/>
          <w:bCs/>
          <w:color w:val="000000"/>
          <w:kern w:val="0"/>
          <w:sz w:val="32"/>
          <w:szCs w:val="32"/>
        </w:rPr>
        <w:t>物流中心负责人：填写申请设立的物流中心负责人姓名、联系电话（填写可与企业负责人取得联系的电话号码）；</w:t>
      </w:r>
    </w:p>
    <w:p>
      <w:pPr>
        <w:pStyle w:val="80"/>
        <w:widowControl/>
        <w:spacing w:line="560" w:lineRule="exact"/>
        <w:ind w:firstLineChars="200" w:firstLine="640"/>
        <w:jc w:val="left"/>
        <w:rPr>
          <w:rFonts w:eastAsia="方正仿宋_GBK"/>
          <w:bCs/>
          <w:color w:val="000000"/>
          <w:kern w:val="0"/>
          <w:sz w:val="32"/>
          <w:szCs w:val="32"/>
        </w:rPr>
      </w:pPr>
      <w:r>
        <w:rPr>
          <w:rFonts w:eastAsia="方正仿宋_GBK"/>
          <w:bCs/>
          <w:color w:val="000000"/>
          <w:kern w:val="0"/>
          <w:sz w:val="32"/>
          <w:szCs w:val="32"/>
        </w:rPr>
        <w:t>6.</w:t>
      </w:r>
      <w:r>
        <w:rPr>
          <w:rFonts w:eastAsia="方正仿宋_GBK" w:hint="eastAsia"/>
          <w:bCs/>
          <w:color w:val="000000"/>
          <w:kern w:val="0"/>
          <w:sz w:val="32"/>
          <w:szCs w:val="32"/>
        </w:rPr>
        <w:t>主管业务员：填写拟申请设立的物流中心主管业务员姓名、联系电话（填写可与主管业务员取得联系的电话号码）；</w:t>
      </w:r>
    </w:p>
    <w:p>
      <w:pPr>
        <w:pStyle w:val="80"/>
        <w:widowControl/>
        <w:spacing w:line="560" w:lineRule="exact"/>
        <w:ind w:firstLineChars="200" w:firstLine="640"/>
        <w:jc w:val="left"/>
        <w:outlineLvl w:val="0"/>
        <w:rPr>
          <w:rFonts w:eastAsia="方正仿宋_GBK"/>
          <w:color w:val="000000"/>
          <w:spacing w:val="-4"/>
          <w:sz w:val="32"/>
          <w:szCs w:val="20"/>
        </w:rPr>
      </w:pPr>
      <w:r>
        <w:rPr>
          <w:rFonts w:eastAsia="方正仿宋_GBK"/>
          <w:color w:val="000000"/>
          <w:kern w:val="0"/>
          <w:sz w:val="32"/>
          <w:szCs w:val="32"/>
        </w:rPr>
        <w:t>7.</w:t>
      </w:r>
      <w:r>
        <w:rPr>
          <w:rFonts w:ascii="方正仿宋_GBK" w:eastAsia="方正仿宋_GBK" w:hint="eastAsia"/>
          <w:color w:val="000000"/>
          <w:sz w:val="32"/>
          <w:szCs w:val="32"/>
        </w:rPr>
        <w:t>经营企业名称：</w:t>
      </w:r>
      <w:r>
        <w:rPr>
          <w:rFonts w:eastAsia="方正仿宋_GBK" w:hint="eastAsia"/>
          <w:color w:val="000000"/>
          <w:kern w:val="0"/>
          <w:sz w:val="32"/>
          <w:szCs w:val="32"/>
        </w:rPr>
        <w:t>填写物流中心经营单位全称；</w:t>
      </w:r>
    </w:p>
    <w:p>
      <w:pPr>
        <w:pStyle w:val="80"/>
        <w:widowControl/>
        <w:spacing w:line="560" w:lineRule="exact"/>
        <w:ind w:firstLineChars="200" w:firstLine="640"/>
        <w:jc w:val="left"/>
        <w:rPr>
          <w:rFonts w:eastAsia="方正仿宋_GBK"/>
          <w:color w:val="000000"/>
          <w:kern w:val="0"/>
          <w:sz w:val="32"/>
          <w:szCs w:val="32"/>
        </w:rPr>
      </w:pPr>
      <w:r>
        <w:rPr>
          <w:rFonts w:eastAsia="方正仿宋_GBK"/>
          <w:color w:val="000000"/>
          <w:kern w:val="0"/>
          <w:sz w:val="32"/>
          <w:szCs w:val="32"/>
        </w:rPr>
        <w:t>8.</w:t>
      </w:r>
      <w:r>
        <w:rPr>
          <w:rFonts w:eastAsia="方正仿宋_GBK" w:hint="eastAsia"/>
          <w:color w:val="000000"/>
          <w:spacing w:val="-4"/>
          <w:sz w:val="32"/>
          <w:szCs w:val="20"/>
        </w:rPr>
        <w:t>统一社会信用代码</w:t>
      </w:r>
      <w:r>
        <w:rPr>
          <w:rFonts w:eastAsia="方正仿宋_GBK" w:hint="eastAsia"/>
          <w:color w:val="000000"/>
          <w:kern w:val="0"/>
          <w:sz w:val="32"/>
          <w:szCs w:val="32"/>
        </w:rPr>
        <w:t>：填写物流中心经营单位</w:t>
      </w:r>
      <w:r>
        <w:rPr>
          <w:rFonts w:eastAsia="方正仿宋_GBK" w:hint="eastAsia"/>
          <w:color w:val="000000"/>
          <w:spacing w:val="-4"/>
          <w:sz w:val="32"/>
          <w:szCs w:val="20"/>
        </w:rPr>
        <w:t>统一社会信用代码</w:t>
      </w:r>
      <w:r>
        <w:rPr>
          <w:rFonts w:eastAsia="方正仿宋_GBK" w:hint="eastAsia"/>
          <w:color w:val="000000"/>
          <w:kern w:val="0"/>
          <w:sz w:val="32"/>
          <w:szCs w:val="32"/>
        </w:rPr>
        <w:t>；</w:t>
      </w:r>
    </w:p>
    <w:p>
      <w:pPr>
        <w:pStyle w:val="80"/>
        <w:widowControl/>
        <w:spacing w:line="560" w:lineRule="exact"/>
        <w:ind w:firstLineChars="200" w:firstLine="640"/>
        <w:jc w:val="left"/>
        <w:rPr>
          <w:rFonts w:eastAsia="方正仿宋_GBK"/>
          <w:color w:val="000000"/>
          <w:kern w:val="0"/>
          <w:sz w:val="32"/>
          <w:szCs w:val="32"/>
        </w:rPr>
      </w:pPr>
      <w:r>
        <w:rPr>
          <w:rFonts w:eastAsia="方正仿宋_GBK"/>
          <w:color w:val="000000"/>
          <w:kern w:val="0"/>
          <w:sz w:val="32"/>
          <w:szCs w:val="32"/>
        </w:rPr>
        <w:t>9.</w:t>
      </w:r>
      <w:r>
        <w:rPr>
          <w:rFonts w:eastAsia="方正仿宋_GBK" w:hint="eastAsia"/>
          <w:color w:val="000000"/>
          <w:spacing w:val="-4"/>
          <w:sz w:val="32"/>
          <w:szCs w:val="20"/>
        </w:rPr>
        <w:t>开户银行及帐号：</w:t>
      </w:r>
      <w:r>
        <w:rPr>
          <w:rFonts w:eastAsia="方正仿宋_GBK" w:hint="eastAsia"/>
          <w:color w:val="000000"/>
          <w:kern w:val="0"/>
          <w:sz w:val="32"/>
          <w:szCs w:val="32"/>
        </w:rPr>
        <w:t>填写物流中心经营单位</w:t>
      </w:r>
      <w:r>
        <w:rPr>
          <w:rFonts w:eastAsia="方正仿宋_GBK" w:hint="eastAsia"/>
          <w:color w:val="000000"/>
          <w:spacing w:val="-4"/>
          <w:sz w:val="32"/>
          <w:szCs w:val="20"/>
        </w:rPr>
        <w:t>开户银行名称及帐号</w:t>
      </w:r>
      <w:r>
        <w:rPr>
          <w:rFonts w:eastAsia="方正仿宋_GBK" w:hint="eastAsia"/>
          <w:color w:val="000000"/>
          <w:kern w:val="0"/>
          <w:sz w:val="32"/>
          <w:szCs w:val="32"/>
        </w:rPr>
        <w:t>；</w:t>
      </w:r>
    </w:p>
    <w:p>
      <w:pPr>
        <w:pStyle w:val="80"/>
        <w:widowControl/>
        <w:spacing w:line="560" w:lineRule="exact"/>
        <w:ind w:firstLineChars="200" w:firstLine="640"/>
        <w:jc w:val="left"/>
        <w:rPr>
          <w:rFonts w:eastAsia="方正仿宋_GBK"/>
          <w:bCs/>
          <w:color w:val="000000"/>
          <w:kern w:val="0"/>
          <w:sz w:val="32"/>
          <w:szCs w:val="32"/>
        </w:rPr>
      </w:pPr>
      <w:r>
        <w:rPr>
          <w:rFonts w:eastAsia="方正仿宋_GBK"/>
          <w:bCs/>
          <w:color w:val="000000"/>
          <w:kern w:val="0"/>
          <w:sz w:val="32"/>
          <w:szCs w:val="32"/>
        </w:rPr>
        <w:t>10.</w:t>
      </w:r>
      <w:r>
        <w:rPr>
          <w:rFonts w:eastAsia="方正仿宋_GBK" w:hint="eastAsia"/>
          <w:bCs/>
          <w:color w:val="000000"/>
          <w:kern w:val="0"/>
          <w:sz w:val="32"/>
          <w:szCs w:val="32"/>
        </w:rPr>
        <w:t>申请设立</w:t>
      </w:r>
      <w:r>
        <w:rPr>
          <w:rFonts w:eastAsia="方正仿宋_GBK" w:hint="eastAsia"/>
          <w:color w:val="000000"/>
          <w:kern w:val="0"/>
          <w:sz w:val="32"/>
          <w:szCs w:val="32"/>
        </w:rPr>
        <w:t>物流中心</w:t>
      </w:r>
      <w:r>
        <w:rPr>
          <w:rFonts w:eastAsia="方正仿宋_GBK" w:hint="eastAsia"/>
          <w:bCs/>
          <w:color w:val="000000"/>
          <w:kern w:val="0"/>
          <w:sz w:val="32"/>
          <w:szCs w:val="32"/>
        </w:rPr>
        <w:t>事由：条理清晰、简明扼要地阐述申请设立</w:t>
      </w:r>
      <w:r>
        <w:rPr>
          <w:rFonts w:eastAsia="方正仿宋_GBK" w:hint="eastAsia"/>
          <w:color w:val="000000"/>
          <w:kern w:val="0"/>
          <w:sz w:val="32"/>
          <w:szCs w:val="32"/>
        </w:rPr>
        <w:t>物流中心</w:t>
      </w:r>
      <w:r>
        <w:rPr>
          <w:rFonts w:eastAsia="方正仿宋_GBK" w:hint="eastAsia"/>
          <w:bCs/>
          <w:color w:val="000000"/>
          <w:kern w:val="0"/>
          <w:sz w:val="32"/>
          <w:szCs w:val="32"/>
        </w:rPr>
        <w:t>的原因及理由。</w:t>
      </w:r>
    </w:p>
    <w:p>
      <w:pPr>
        <w:rPr>
          <w:color w:val="000000"/>
        </w:rPr>
        <w:sectPr>
          <w:pgSz w:w="11905" w:h="16840"/>
          <w:pgMar w:top="1440" w:right="1797" w:bottom="1440" w:left="1797" w:header="851" w:footer="992" w:gutter="0"/>
          <w:pgNumType/>
          <w:docGrid w:type="lines" w:linePitch="435" w:charSpace="0"/>
        </w:sectPr>
      </w:pPr>
    </w:p>
    <w:p>
      <w:pPr>
        <w:pStyle w:val="80"/>
        <w:spacing w:line="560" w:lineRule="exact"/>
        <w:rPr>
          <w:rFonts w:eastAsia="方正黑体_GBK"/>
          <w:color w:val="000000"/>
          <w:sz w:val="32"/>
          <w:szCs w:val="32"/>
        </w:rPr>
      </w:pPr>
      <w:r>
        <w:rPr>
          <w:rFonts w:eastAsia="方正黑体_GBK" w:hint="eastAsia"/>
          <w:color w:val="000000"/>
          <w:sz w:val="32"/>
          <w:szCs w:val="32"/>
        </w:rPr>
        <w:t>填写示范</w:t>
      </w:r>
    </w:p>
    <w:p>
      <w:pPr>
        <w:spacing w:line="560" w:lineRule="exact"/>
        <w:ind w:firstLineChars="400" w:firstLine="1408"/>
        <w:rPr>
          <w:rFonts w:ascii="方正小标宋_GBK" w:eastAsia="方正小标宋_GBK" w:hint="eastAsia"/>
          <w:color w:val="000000"/>
          <w:spacing w:val="-4"/>
          <w:sz w:val="36"/>
          <w:szCs w:val="36"/>
        </w:rPr>
      </w:pPr>
      <w:r>
        <w:rPr>
          <w:rFonts w:ascii="方正小标宋_GBK" w:eastAsia="方正小标宋_GBK" w:hint="eastAsia"/>
          <w:color w:val="000000"/>
          <w:spacing w:val="-4"/>
          <w:sz w:val="36"/>
          <w:szCs w:val="36"/>
        </w:rPr>
        <w:t>保税物流中心（A型）申请事项表</w:t>
      </w:r>
    </w:p>
    <w:p>
      <w:pPr>
        <w:spacing w:line="560" w:lineRule="exact"/>
        <w:ind w:firstLine="883"/>
        <w:rPr>
          <w:rFonts w:ascii="方正小标宋_GBK" w:eastAsia="方正小标宋_GBK" w:hint="eastAsia"/>
          <w:color w:val="000000"/>
          <w:sz w:val="44"/>
          <w:szCs w:val="44"/>
        </w:rPr>
      </w:pPr>
    </w:p>
    <w:tbl>
      <w:tblPr>
        <w:jc w:val="left"/>
        <w:tblInd w:w="-72"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2880"/>
        <w:gridCol w:w="1800"/>
        <w:gridCol w:w="1815"/>
        <w:gridCol w:w="2145"/>
      </w:tblGrid>
      <w:tr>
        <w:trPr>
          <w:trHeight w:val="456"/>
        </w:trPr>
        <w:tc>
          <w:tcPr>
            <w:tcW w:w="2880" w:type="dxa"/>
            <w:tcBorders>
              <w:top w:val="single" w:sz="4" w:space="0" w:color="auto"/>
              <w:left w:val="single" w:sz="4" w:space="0" w:color="auto"/>
              <w:bottom w:val="single" w:sz="4" w:space="0" w:color="auto"/>
              <w:right w:val="single" w:sz="4" w:space="0" w:color="auto"/>
              <w:tl2br w:val="nil"/>
              <w:tr2bl w:val="nil"/>
            </w:tcBorders>
          </w:tcPr>
          <w:p>
            <w:pPr>
              <w:spacing w:line="560" w:lineRule="exact"/>
              <w:jc w:val="left"/>
              <w:rPr>
                <w:rFonts w:eastAsia="方正仿宋_GBK"/>
                <w:color w:val="000000"/>
                <w:spacing w:val="-4"/>
                <w:szCs w:val="20"/>
              </w:rPr>
            </w:pPr>
            <w:r>
              <w:rPr>
                <w:rFonts w:eastAsia="方正仿宋_GBK" w:hint="eastAsia"/>
                <w:color w:val="000000"/>
                <w:spacing w:val="-4"/>
                <w:szCs w:val="20"/>
              </w:rPr>
              <w:t>物流中心名称</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tabs>
                <w:tab w:val="left" w:pos="920"/>
              </w:tabs>
              <w:spacing w:line="560" w:lineRule="exact"/>
              <w:rPr>
                <w:rFonts w:eastAsia="方正仿宋_GBK"/>
                <w:color w:val="000000"/>
                <w:spacing w:val="-4"/>
                <w:szCs w:val="20"/>
              </w:rPr>
            </w:pPr>
            <w:r>
              <w:rPr>
                <w:rFonts w:eastAsia="方正仿宋_GBK"/>
                <w:color w:val="000000"/>
                <w:szCs w:val="32"/>
              </w:rPr>
              <w:t>×××</w:t>
            </w:r>
            <w:r>
              <w:rPr>
                <w:rFonts w:eastAsia="方正仿宋_GBK" w:hint="eastAsia"/>
                <w:color w:val="000000"/>
                <w:szCs w:val="32"/>
              </w:rPr>
              <w:t>保税物流中心（</w:t>
            </w:r>
            <w:r>
              <w:rPr>
                <w:rFonts w:eastAsia="方正仿宋_GBK"/>
                <w:color w:val="000000"/>
                <w:szCs w:val="32"/>
              </w:rPr>
              <w:t>A</w:t>
            </w:r>
            <w:r>
              <w:rPr>
                <w:rFonts w:eastAsia="方正仿宋_GBK" w:hint="eastAsia"/>
                <w:color w:val="000000"/>
                <w:szCs w:val="32"/>
              </w:rPr>
              <w:t>型）</w:t>
            </w:r>
            <w:r>
              <w:rPr>
                <w:rFonts w:eastAsia="方正仿宋_GBK"/>
                <w:color w:val="000000"/>
                <w:spacing w:val="-4"/>
                <w:szCs w:val="20"/>
              </w:rPr>
              <w:tab/>
            </w: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spacing w:line="560" w:lineRule="exact"/>
              <w:jc w:val="left"/>
              <w:rPr>
                <w:rFonts w:eastAsia="方正仿宋_GBK"/>
                <w:color w:val="000000"/>
                <w:spacing w:val="-4"/>
                <w:szCs w:val="20"/>
              </w:rPr>
            </w:pPr>
            <w:r>
              <w:rPr>
                <w:rFonts w:eastAsia="方正仿宋_GBK" w:hint="eastAsia"/>
                <w:color w:val="000000"/>
                <w:spacing w:val="-4"/>
                <w:szCs w:val="20"/>
              </w:rPr>
              <w:t>物流中心地址</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r>
              <w:rPr>
                <w:rFonts w:eastAsia="方正仿宋_GBK"/>
                <w:color w:val="000000"/>
                <w:szCs w:val="32"/>
              </w:rPr>
              <w:t>××</w:t>
            </w:r>
            <w:r>
              <w:rPr>
                <w:rFonts w:eastAsia="方正仿宋_GBK" w:hint="eastAsia"/>
                <w:color w:val="000000"/>
                <w:szCs w:val="32"/>
              </w:rPr>
              <w:t>市</w:t>
            </w:r>
            <w:r>
              <w:rPr>
                <w:rFonts w:eastAsia="方正仿宋_GBK"/>
                <w:color w:val="000000"/>
                <w:szCs w:val="32"/>
              </w:rPr>
              <w:t>××</w:t>
            </w:r>
            <w:r>
              <w:rPr>
                <w:rFonts w:eastAsia="方正仿宋_GBK" w:hint="eastAsia"/>
                <w:color w:val="000000"/>
                <w:szCs w:val="32"/>
              </w:rPr>
              <w:t>区</w:t>
            </w:r>
            <w:r>
              <w:rPr>
                <w:rFonts w:eastAsia="方正仿宋_GBK"/>
                <w:color w:val="000000"/>
                <w:szCs w:val="32"/>
              </w:rPr>
              <w:t>××</w:t>
            </w:r>
            <w:r>
              <w:rPr>
                <w:rFonts w:eastAsia="方正仿宋_GBK" w:hint="eastAsia"/>
                <w:color w:val="000000"/>
                <w:szCs w:val="32"/>
              </w:rPr>
              <w:t>路</w:t>
            </w:r>
            <w:r>
              <w:rPr>
                <w:rFonts w:eastAsia="方正仿宋_GBK"/>
                <w:color w:val="000000"/>
                <w:szCs w:val="32"/>
              </w:rPr>
              <w:t>××</w:t>
            </w:r>
            <w:r>
              <w:rPr>
                <w:rFonts w:eastAsia="方正仿宋_GBK" w:hint="eastAsia"/>
                <w:color w:val="000000"/>
                <w:szCs w:val="32"/>
              </w:rPr>
              <w:t>号</w:t>
            </w: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spacing w:line="560" w:lineRule="exact"/>
              <w:jc w:val="left"/>
              <w:rPr>
                <w:rFonts w:eastAsia="方正仿宋_GBK"/>
                <w:color w:val="000000"/>
                <w:spacing w:val="-4"/>
                <w:szCs w:val="20"/>
              </w:rPr>
            </w:pPr>
            <w:r>
              <w:rPr>
                <w:rFonts w:eastAsia="方正仿宋_GBK" w:hint="eastAsia"/>
                <w:color w:val="000000"/>
                <w:spacing w:val="-4"/>
                <w:szCs w:val="20"/>
              </w:rPr>
              <w:t>物流中心类型</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r>
              <w:rPr>
                <w:rFonts w:eastAsia="方正仿宋_GBK" w:hint="eastAsia"/>
                <w:color w:val="000000"/>
                <w:kern w:val="0"/>
                <w:szCs w:val="32"/>
              </w:rPr>
              <w:t>自用型</w:t>
            </w:r>
          </w:p>
        </w:tc>
      </w:tr>
      <w:tr>
        <w:trPr>
          <w:trHeight w:val="435"/>
        </w:trPr>
        <w:tc>
          <w:tcPr>
            <w:tcW w:w="2880" w:type="dxa"/>
            <w:tcBorders>
              <w:top w:val="single" w:sz="4" w:space="0" w:color="auto"/>
              <w:left w:val="single" w:sz="4" w:space="0" w:color="auto"/>
              <w:bottom w:val="single" w:sz="4" w:space="0" w:color="auto"/>
              <w:right w:val="single" w:sz="4" w:space="0" w:color="auto"/>
              <w:tl2br w:val="nil"/>
              <w:tr2bl w:val="nil"/>
            </w:tcBorders>
          </w:tcPr>
          <w:p>
            <w:pPr>
              <w:spacing w:line="560" w:lineRule="exact"/>
              <w:jc w:val="left"/>
              <w:rPr>
                <w:rFonts w:eastAsia="方正仿宋_GBK"/>
                <w:color w:val="000000"/>
                <w:spacing w:val="-4"/>
                <w:szCs w:val="20"/>
              </w:rPr>
            </w:pPr>
            <w:r>
              <w:rPr>
                <w:rFonts w:eastAsia="方正仿宋_GBK" w:hint="eastAsia"/>
                <w:color w:val="000000"/>
                <w:spacing w:val="-4"/>
                <w:szCs w:val="20"/>
              </w:rPr>
              <w:t>仓储面积</w:t>
            </w:r>
            <w:r>
              <w:rPr>
                <w:rFonts w:eastAsia="方正仿宋_GBK"/>
                <w:color w:val="000000"/>
                <w:spacing w:val="-4"/>
                <w:szCs w:val="20"/>
              </w:rPr>
              <w:t>/</w:t>
            </w:r>
            <w:r>
              <w:rPr>
                <w:rFonts w:eastAsia="方正仿宋_GBK" w:hint="eastAsia"/>
                <w:color w:val="000000"/>
                <w:spacing w:val="-4"/>
                <w:szCs w:val="20"/>
              </w:rPr>
              <w:t>容积</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r>
              <w:rPr>
                <w:rFonts w:eastAsia="方正仿宋_GBK"/>
                <w:color w:val="000000"/>
                <w:kern w:val="0"/>
                <w:szCs w:val="32"/>
              </w:rPr>
              <w:t>×××</w:t>
            </w:r>
            <w:r>
              <w:rPr>
                <w:rFonts w:eastAsia="方正仿宋_GBK" w:hint="eastAsia"/>
                <w:color w:val="000000"/>
                <w:kern w:val="0"/>
                <w:szCs w:val="32"/>
              </w:rPr>
              <w:t>平方米</w:t>
            </w:r>
          </w:p>
        </w:tc>
      </w:tr>
      <w:tr>
        <w:trPr>
          <w:trHeight w:val="452"/>
        </w:trPr>
        <w:tc>
          <w:tcPr>
            <w:tcW w:w="2880" w:type="dxa"/>
            <w:tcBorders>
              <w:top w:val="single" w:sz="4" w:space="0" w:color="auto"/>
              <w:left w:val="single" w:sz="4" w:space="0" w:color="auto"/>
              <w:bottom w:val="single" w:sz="4" w:space="0" w:color="auto"/>
              <w:right w:val="single" w:sz="4" w:space="0" w:color="auto"/>
              <w:tl2br w:val="nil"/>
              <w:tr2bl w:val="nil"/>
            </w:tcBorders>
          </w:tcPr>
          <w:p>
            <w:pPr>
              <w:spacing w:line="560" w:lineRule="exact"/>
              <w:jc w:val="left"/>
              <w:rPr>
                <w:rFonts w:eastAsia="方正仿宋_GBK"/>
                <w:color w:val="000000"/>
                <w:spacing w:val="-4"/>
                <w:szCs w:val="20"/>
              </w:rPr>
            </w:pPr>
            <w:r>
              <w:rPr>
                <w:rFonts w:eastAsia="方正仿宋_GBK" w:hint="eastAsia"/>
                <w:color w:val="000000"/>
                <w:spacing w:val="-4"/>
                <w:szCs w:val="20"/>
              </w:rPr>
              <w:t>物流中心负责人</w:t>
            </w:r>
          </w:p>
        </w:tc>
        <w:tc>
          <w:tcPr>
            <w:tcW w:w="1800"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r>
              <w:rPr>
                <w:rFonts w:eastAsia="方正仿宋_GBK" w:hint="eastAsia"/>
                <w:color w:val="000000"/>
                <w:szCs w:val="32"/>
              </w:rPr>
              <w:t>李</w:t>
            </w:r>
            <w:r>
              <w:rPr>
                <w:rFonts w:eastAsia="方正仿宋_GBK"/>
                <w:color w:val="000000"/>
                <w:szCs w:val="32"/>
              </w:rPr>
              <w:t>××</w:t>
            </w:r>
          </w:p>
        </w:tc>
        <w:tc>
          <w:tcPr>
            <w:tcW w:w="1815"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r>
              <w:rPr>
                <w:rFonts w:eastAsia="方正仿宋_GBK" w:hint="eastAsia"/>
                <w:color w:val="000000"/>
                <w:szCs w:val="32"/>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r>
              <w:rPr>
                <w:rFonts w:eastAsia="方正仿宋_GBK"/>
                <w:color w:val="000000"/>
                <w:szCs w:val="32"/>
              </w:rPr>
              <w:t>0532-××××××</w:t>
            </w:r>
          </w:p>
        </w:tc>
      </w:tr>
      <w:tr>
        <w:trPr>
          <w:trHeight w:val="600"/>
        </w:trPr>
        <w:tc>
          <w:tcPr>
            <w:tcW w:w="2880" w:type="dxa"/>
            <w:tcBorders>
              <w:top w:val="single" w:sz="4" w:space="0" w:color="auto"/>
              <w:left w:val="single" w:sz="4" w:space="0" w:color="auto"/>
              <w:bottom w:val="single" w:sz="4" w:space="0" w:color="auto"/>
              <w:right w:val="single" w:sz="4" w:space="0" w:color="auto"/>
              <w:tl2br w:val="nil"/>
              <w:tr2bl w:val="nil"/>
            </w:tcBorders>
          </w:tcPr>
          <w:p>
            <w:pPr>
              <w:spacing w:line="560" w:lineRule="exact"/>
              <w:jc w:val="left"/>
              <w:rPr>
                <w:rFonts w:eastAsia="方正仿宋_GBK"/>
                <w:color w:val="000000"/>
                <w:spacing w:val="-4"/>
                <w:szCs w:val="20"/>
              </w:rPr>
            </w:pPr>
            <w:r>
              <w:rPr>
                <w:rFonts w:eastAsia="方正仿宋_GBK" w:hint="eastAsia"/>
                <w:color w:val="000000"/>
                <w:spacing w:val="-4"/>
                <w:szCs w:val="20"/>
              </w:rPr>
              <w:t>主管业务员</w:t>
            </w:r>
          </w:p>
        </w:tc>
        <w:tc>
          <w:tcPr>
            <w:tcW w:w="1800"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r>
              <w:rPr>
                <w:rFonts w:eastAsia="方正仿宋_GBK" w:hint="eastAsia"/>
                <w:color w:val="000000"/>
                <w:szCs w:val="32"/>
              </w:rPr>
              <w:t>王</w:t>
            </w:r>
            <w:r>
              <w:rPr>
                <w:rFonts w:eastAsia="方正仿宋_GBK"/>
                <w:color w:val="000000"/>
                <w:szCs w:val="32"/>
              </w:rPr>
              <w:t>××</w:t>
            </w:r>
          </w:p>
        </w:tc>
        <w:tc>
          <w:tcPr>
            <w:tcW w:w="1815"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r>
              <w:rPr>
                <w:rFonts w:eastAsia="方正仿宋_GBK" w:hint="eastAsia"/>
                <w:color w:val="000000"/>
                <w:szCs w:val="32"/>
              </w:rPr>
              <w:t>联系电话</w:t>
            </w:r>
          </w:p>
        </w:tc>
        <w:tc>
          <w:tcPr>
            <w:tcW w:w="2145" w:type="dxa"/>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r>
              <w:rPr>
                <w:rFonts w:eastAsia="方正仿宋_GBK"/>
                <w:color w:val="000000"/>
                <w:szCs w:val="32"/>
              </w:rPr>
              <w:t>0532-××××××</w:t>
            </w:r>
          </w:p>
        </w:tc>
      </w:tr>
      <w:tr>
        <w:trPr>
          <w:trHeight w:val="552"/>
        </w:trPr>
        <w:tc>
          <w:tcPr>
            <w:tcW w:w="2880" w:type="dxa"/>
            <w:tcBorders>
              <w:top w:val="single" w:sz="4" w:space="0" w:color="auto"/>
              <w:left w:val="single" w:sz="4" w:space="0" w:color="auto"/>
              <w:bottom w:val="single" w:sz="4" w:space="0" w:color="auto"/>
              <w:right w:val="single" w:sz="4" w:space="0" w:color="auto"/>
              <w:tl2br w:val="nil"/>
              <w:tr2bl w:val="nil"/>
            </w:tcBorders>
          </w:tcPr>
          <w:p>
            <w:pPr>
              <w:spacing w:line="560" w:lineRule="exact"/>
              <w:jc w:val="left"/>
              <w:rPr>
                <w:rFonts w:eastAsia="方正仿宋_GBK"/>
                <w:color w:val="000000"/>
                <w:spacing w:val="-4"/>
                <w:szCs w:val="20"/>
              </w:rPr>
            </w:pPr>
            <w:r>
              <w:rPr>
                <w:rFonts w:eastAsia="方正仿宋_GBK" w:hint="eastAsia"/>
                <w:color w:val="000000"/>
                <w:spacing w:val="-4"/>
                <w:szCs w:val="20"/>
              </w:rPr>
              <w:t>经营企业名称</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r>
              <w:rPr>
                <w:rFonts w:eastAsia="方正仿宋_GBK"/>
                <w:color w:val="000000"/>
                <w:szCs w:val="32"/>
              </w:rPr>
              <w:t>××××××</w:t>
            </w:r>
            <w:r>
              <w:rPr>
                <w:rFonts w:eastAsia="方正仿宋_GBK" w:hint="eastAsia"/>
                <w:color w:val="000000"/>
                <w:szCs w:val="32"/>
              </w:rPr>
              <w:t>公司</w:t>
            </w:r>
          </w:p>
        </w:tc>
      </w:tr>
      <w:tr>
        <w:trPr>
          <w:trHeight w:val="552"/>
        </w:trPr>
        <w:tc>
          <w:tcPr>
            <w:tcW w:w="2880" w:type="dxa"/>
            <w:tcBorders>
              <w:top w:val="single" w:sz="4" w:space="0" w:color="auto"/>
              <w:left w:val="single" w:sz="4" w:space="0" w:color="auto"/>
              <w:bottom w:val="single" w:sz="4" w:space="0" w:color="auto"/>
              <w:right w:val="single" w:sz="4" w:space="0" w:color="auto"/>
              <w:tl2br w:val="nil"/>
              <w:tr2bl w:val="nil"/>
            </w:tcBorders>
          </w:tcPr>
          <w:p>
            <w:pPr>
              <w:spacing w:line="560" w:lineRule="exact"/>
              <w:jc w:val="left"/>
              <w:rPr>
                <w:rFonts w:eastAsia="方正仿宋_GBK"/>
                <w:color w:val="000000"/>
                <w:spacing w:val="-4"/>
                <w:szCs w:val="20"/>
              </w:rPr>
            </w:pPr>
            <w:r>
              <w:rPr>
                <w:rFonts w:eastAsia="方正仿宋_GBK" w:hint="eastAsia"/>
                <w:color w:val="000000"/>
                <w:spacing w:val="-4"/>
                <w:szCs w:val="20"/>
              </w:rPr>
              <w:t>统一社会信用代码</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r>
              <w:rPr>
                <w:rFonts w:eastAsia="方正仿宋_GBK"/>
                <w:color w:val="000000"/>
                <w:szCs w:val="32"/>
              </w:rPr>
              <w:t>330×××××××××××××××</w:t>
            </w:r>
          </w:p>
        </w:tc>
      </w:tr>
      <w:tr>
        <w:trPr>
          <w:trHeight w:val="229"/>
        </w:trPr>
        <w:tc>
          <w:tcPr>
            <w:tcW w:w="2880" w:type="dxa"/>
            <w:tcBorders>
              <w:top w:val="single" w:sz="4" w:space="0" w:color="auto"/>
              <w:left w:val="single" w:sz="4" w:space="0" w:color="auto"/>
              <w:bottom w:val="single" w:sz="4" w:space="0" w:color="auto"/>
              <w:right w:val="single" w:sz="4" w:space="0" w:color="auto"/>
              <w:tl2br w:val="nil"/>
              <w:tr2bl w:val="nil"/>
            </w:tcBorders>
          </w:tcPr>
          <w:p>
            <w:pPr>
              <w:spacing w:line="560" w:lineRule="exact"/>
              <w:jc w:val="left"/>
              <w:rPr>
                <w:rFonts w:eastAsia="方正仿宋_GBK"/>
                <w:color w:val="000000"/>
                <w:spacing w:val="-4"/>
                <w:szCs w:val="20"/>
              </w:rPr>
            </w:pPr>
            <w:r>
              <w:rPr>
                <w:rFonts w:eastAsia="方正仿宋_GBK" w:hint="eastAsia"/>
                <w:color w:val="000000"/>
                <w:spacing w:val="-4"/>
                <w:szCs w:val="20"/>
              </w:rPr>
              <w:t>开户银行及帐号</w:t>
            </w:r>
          </w:p>
        </w:tc>
        <w:tc>
          <w:tcPr>
            <w:tcW w:w="5760" w:type="dxa"/>
            <w:gridSpan w:val="3"/>
            <w:tcBorders>
              <w:top w:val="single" w:sz="4" w:space="0" w:color="auto"/>
              <w:left w:val="single" w:sz="4" w:space="0" w:color="auto"/>
              <w:bottom w:val="single" w:sz="4" w:space="0" w:color="auto"/>
              <w:right w:val="single" w:sz="4" w:space="0" w:color="auto"/>
              <w:tl2br w:val="nil"/>
              <w:tr2bl w:val="nil"/>
            </w:tcBorders>
          </w:tcPr>
          <w:p>
            <w:pPr>
              <w:spacing w:line="560" w:lineRule="exact"/>
              <w:rPr>
                <w:rFonts w:eastAsia="方正仿宋_GBK"/>
                <w:color w:val="000000"/>
                <w:spacing w:val="-4"/>
                <w:szCs w:val="20"/>
              </w:rPr>
            </w:pPr>
            <w:r>
              <w:rPr>
                <w:rFonts w:eastAsia="方正仿宋_GBK"/>
                <w:color w:val="000000"/>
                <w:szCs w:val="32"/>
              </w:rPr>
              <w:t>××××××</w:t>
            </w:r>
            <w:r>
              <w:rPr>
                <w:rFonts w:eastAsia="方正仿宋_GBK" w:hint="eastAsia"/>
                <w:color w:val="000000"/>
                <w:szCs w:val="32"/>
              </w:rPr>
              <w:t>银行，</w:t>
            </w:r>
            <w:r>
              <w:rPr>
                <w:rFonts w:eastAsia="方正仿宋_GBK"/>
                <w:color w:val="000000"/>
                <w:szCs w:val="32"/>
              </w:rPr>
              <w:t>330××××××××</w:t>
            </w:r>
          </w:p>
        </w:tc>
      </w:tr>
      <w:tr>
        <w:trPr>
          <w:trHeight w:val="365"/>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spacing w:line="560" w:lineRule="exact"/>
              <w:jc w:val="center"/>
              <w:rPr>
                <w:rFonts w:eastAsia="方正仿宋_GBK"/>
                <w:color w:val="000000"/>
                <w:spacing w:val="-4"/>
                <w:szCs w:val="20"/>
              </w:rPr>
            </w:pPr>
            <w:r>
              <w:rPr>
                <w:rFonts w:eastAsia="方正仿宋_GBK" w:hint="eastAsia"/>
                <w:color w:val="000000"/>
                <w:spacing w:val="-4"/>
                <w:szCs w:val="20"/>
              </w:rPr>
              <w:t>申请设立物流中心事由</w:t>
            </w:r>
          </w:p>
        </w:tc>
      </w:tr>
      <w:tr>
        <w:trPr>
          <w:trHeight w:val="4114"/>
        </w:trPr>
        <w:tc>
          <w:tcPr>
            <w:tcW w:w="8640" w:type="dxa"/>
            <w:gridSpan w:val="4"/>
            <w:tcBorders>
              <w:top w:val="single" w:sz="4" w:space="0" w:color="auto"/>
              <w:left w:val="single" w:sz="4" w:space="0" w:color="auto"/>
              <w:bottom w:val="single" w:sz="4" w:space="0" w:color="auto"/>
              <w:right w:val="single" w:sz="4" w:space="0" w:color="auto"/>
              <w:tl2br w:val="nil"/>
              <w:tr2bl w:val="nil"/>
            </w:tcBorders>
          </w:tcPr>
          <w:p>
            <w:pPr>
              <w:pStyle w:val="49"/>
              <w:spacing w:line="560" w:lineRule="exact"/>
              <w:ind w:right="26" w:firstLine="624"/>
              <w:rPr>
                <w:rFonts w:eastAsia="方正仿宋_GBK"/>
                <w:color w:val="000000"/>
                <w:sz w:val="32"/>
                <w:szCs w:val="32"/>
              </w:rPr>
            </w:pPr>
            <w:r>
              <w:rPr>
                <w:rFonts w:eastAsia="方正仿宋_GBK" w:hint="eastAsia"/>
                <w:color w:val="000000"/>
                <w:sz w:val="32"/>
                <w:szCs w:val="32"/>
              </w:rPr>
              <w:t>为向本企业集团内部成员提供保税仓储物流服务，特申请设立保税物流中心（</w:t>
            </w:r>
            <w:r>
              <w:rPr>
                <w:rFonts w:eastAsia="方正仿宋_GBK"/>
                <w:color w:val="000000"/>
                <w:sz w:val="32"/>
                <w:szCs w:val="32"/>
              </w:rPr>
              <w:t>A</w:t>
            </w:r>
            <w:r>
              <w:rPr>
                <w:rFonts w:eastAsia="方正仿宋_GBK" w:hint="eastAsia"/>
                <w:color w:val="000000"/>
                <w:sz w:val="32"/>
                <w:szCs w:val="32"/>
              </w:rPr>
              <w:t>型）。</w:t>
            </w:r>
          </w:p>
          <w:p>
            <w:pPr>
              <w:spacing w:line="560" w:lineRule="exact"/>
              <w:rPr>
                <w:rFonts w:eastAsia="方正仿宋_GBK"/>
                <w:color w:val="000000"/>
                <w:spacing w:val="-4"/>
                <w:szCs w:val="20"/>
              </w:rPr>
            </w:pPr>
          </w:p>
        </w:tc>
      </w:tr>
    </w:tbl>
    <w:p>
      <w:pPr>
        <w:spacing w:line="560" w:lineRule="exact"/>
        <w:jc w:val="left"/>
        <w:rPr>
          <w:color w:val="000000"/>
        </w:rPr>
      </w:pPr>
      <w:r>
        <w:rPr>
          <w:rFonts w:eastAsia="方正仿宋_GBK" w:hint="eastAsia"/>
          <w:color w:val="000000"/>
          <w:spacing w:val="-4"/>
          <w:szCs w:val="20"/>
        </w:rPr>
        <w:t>（申请事项表说明：</w:t>
      </w:r>
      <w:r>
        <w:rPr>
          <w:rFonts w:eastAsia="方正仿宋_GBK"/>
          <w:color w:val="000000"/>
          <w:spacing w:val="-4"/>
          <w:szCs w:val="20"/>
        </w:rPr>
        <w:t>A4</w:t>
      </w:r>
      <w:r>
        <w:rPr>
          <w:rFonts w:eastAsia="方正仿宋_GBK" w:hint="eastAsia"/>
          <w:color w:val="000000"/>
          <w:spacing w:val="-4"/>
          <w:szCs w:val="20"/>
        </w:rPr>
        <w:t>大小，标题字为方正小标宋</w:t>
      </w:r>
      <w:r>
        <w:rPr>
          <w:rFonts w:eastAsia="方正仿宋_GBK"/>
          <w:color w:val="000000"/>
          <w:spacing w:val="-4"/>
          <w:szCs w:val="20"/>
        </w:rPr>
        <w:t>—GBK</w:t>
      </w:r>
      <w:r>
        <w:rPr>
          <w:rFonts w:eastAsia="方正仿宋_GBK" w:hint="eastAsia"/>
          <w:color w:val="000000"/>
          <w:spacing w:val="-4"/>
          <w:szCs w:val="20"/>
        </w:rPr>
        <w:t>二号，内容字体为方正仿宋</w:t>
      </w:r>
      <w:r>
        <w:rPr>
          <w:rFonts w:eastAsia="方正仿宋_GBK"/>
          <w:color w:val="000000"/>
          <w:spacing w:val="-4"/>
          <w:szCs w:val="20"/>
        </w:rPr>
        <w:t>—GBK</w:t>
      </w:r>
      <w:r>
        <w:rPr>
          <w:rFonts w:eastAsia="方正仿宋_GBK" w:hint="eastAsia"/>
          <w:color w:val="000000"/>
          <w:spacing w:val="-4"/>
          <w:szCs w:val="20"/>
        </w:rPr>
        <w:t>三号）</w:t>
      </w:r>
    </w:p>
    <w:p>
      <w:pPr>
        <w:rPr>
          <w:color w:val="000000"/>
        </w:rPr>
        <w:sectPr>
          <w:pgSz w:w="11905" w:h="16840"/>
          <w:pgMar w:top="1440" w:right="1797" w:bottom="1440" w:left="1797" w:header="851" w:footer="992" w:gutter="0"/>
          <w:pgNumType/>
          <w:docGrid w:type="lines" w:linePitch="435" w:charSpace="0"/>
        </w:sectPr>
      </w:pPr>
    </w:p>
    <w:p>
      <w:pPr>
        <w:pStyle w:val="80"/>
        <w:spacing w:line="560" w:lineRule="exact"/>
        <w:rPr>
          <w:rFonts w:eastAsia="方正仿宋_GBK"/>
          <w:color w:val="000000"/>
          <w:sz w:val="32"/>
          <w:szCs w:val="32"/>
        </w:rPr>
      </w:pPr>
      <w:r>
        <w:rPr>
          <w:rFonts w:eastAsia="方正黑体_GBK" w:hint="eastAsia"/>
          <w:color w:val="000000"/>
          <w:sz w:val="32"/>
          <w:szCs w:val="32"/>
        </w:rPr>
        <w:t>错误示例</w:t>
      </w:r>
    </w:p>
    <w:p>
      <w:pPr>
        <w:pStyle w:val="80"/>
        <w:widowControl/>
        <w:snapToGrid w:val="0"/>
        <w:spacing w:line="560" w:lineRule="exact"/>
        <w:ind w:firstLineChars="200" w:firstLine="640"/>
        <w:rPr>
          <w:rFonts w:eastAsia="方正仿宋_GBK"/>
          <w:color w:val="000000"/>
          <w:sz w:val="32"/>
          <w:szCs w:val="32"/>
        </w:rPr>
      </w:pPr>
      <w:r>
        <w:rPr>
          <w:rFonts w:eastAsia="方正仿宋_GBK"/>
          <w:color w:val="000000"/>
          <w:sz w:val="32"/>
          <w:szCs w:val="32"/>
        </w:rPr>
        <w:t>1.</w:t>
      </w:r>
      <w:r>
        <w:rPr>
          <w:rFonts w:eastAsia="方正仿宋_GBK" w:hint="eastAsia"/>
          <w:color w:val="000000"/>
          <w:sz w:val="32"/>
          <w:szCs w:val="32"/>
        </w:rPr>
        <w:t>申请保税物流中心的企业，其经营范围中应有仓储业务；</w:t>
      </w:r>
    </w:p>
    <w:p>
      <w:pPr>
        <w:pStyle w:val="80"/>
        <w:widowControl/>
        <w:snapToGrid w:val="0"/>
        <w:spacing w:line="560" w:lineRule="exact"/>
        <w:ind w:firstLineChars="200" w:firstLine="640"/>
        <w:rPr>
          <w:rFonts w:eastAsia="方正仿宋_GBK"/>
          <w:color w:val="000000"/>
          <w:sz w:val="32"/>
          <w:szCs w:val="32"/>
        </w:rPr>
      </w:pPr>
      <w:r>
        <w:rPr>
          <w:rFonts w:eastAsia="方正仿宋_GBK"/>
          <w:color w:val="000000"/>
          <w:sz w:val="32"/>
          <w:szCs w:val="32"/>
        </w:rPr>
        <w:t>2.</w:t>
      </w:r>
      <w:r>
        <w:rPr>
          <w:rFonts w:eastAsia="方正仿宋_GBK" w:hint="eastAsia"/>
          <w:color w:val="000000"/>
          <w:sz w:val="32"/>
          <w:szCs w:val="32"/>
        </w:rPr>
        <w:t>企业申请材料未盖全企业印章。</w:t>
      </w:r>
    </w:p>
    <w:p>
      <w:pPr>
        <w:pStyle w:val="80"/>
        <w:spacing w:line="560" w:lineRule="exact"/>
        <w:rPr>
          <w:rFonts w:eastAsia="方正仿宋_GBK"/>
          <w:color w:val="000000"/>
        </w:rPr>
      </w:pPr>
    </w:p>
    <w:p>
      <w:pPr>
        <w:pStyle w:val="80"/>
        <w:spacing w:line="560" w:lineRule="exact"/>
        <w:rPr>
          <w:rFonts w:eastAsia="方正黑体_GBK"/>
          <w:color w:val="000000"/>
          <w:kern w:val="0"/>
          <w:sz w:val="32"/>
          <w:szCs w:val="32"/>
        </w:rPr>
      </w:pPr>
      <w:r>
        <w:rPr>
          <w:rFonts w:eastAsia="方正黑体_GBK" w:hint="eastAsia"/>
          <w:color w:val="000000"/>
          <w:kern w:val="0"/>
          <w:sz w:val="32"/>
          <w:szCs w:val="32"/>
        </w:rPr>
        <w:t>常见问题解答</w:t>
      </w:r>
    </w:p>
    <w:p>
      <w:pPr>
        <w:spacing w:line="560" w:lineRule="exact"/>
        <w:ind w:firstLineChars="200" w:firstLine="640"/>
        <w:rPr>
          <w:rFonts w:ascii="方正仿宋_GBK" w:eastAsia="方正仿宋_GBK" w:hint="eastAsia"/>
          <w:color w:val="000000"/>
        </w:rPr>
      </w:pPr>
      <w:r>
        <w:rPr>
          <w:rFonts w:ascii="方正仿宋_GBK" w:eastAsia="方正仿宋_GBK" w:hint="eastAsia"/>
          <w:color w:val="000000"/>
        </w:rPr>
        <w:t>1.如何获得《保税物流中心（A型）申请书》《保税物</w:t>
      </w:r>
    </w:p>
    <w:p>
      <w:pPr>
        <w:spacing w:line="560" w:lineRule="exact"/>
        <w:rPr>
          <w:rFonts w:ascii="方正仿宋_GBK" w:eastAsia="方正仿宋_GBK" w:hint="eastAsia"/>
          <w:color w:val="000000"/>
        </w:rPr>
      </w:pPr>
      <w:r>
        <w:rPr>
          <w:rFonts w:ascii="方正仿宋_GBK" w:eastAsia="方正仿宋_GBK" w:hint="eastAsia"/>
          <w:color w:val="000000"/>
        </w:rPr>
        <w:t>流中心（A型）申请事项表》？</w:t>
      </w:r>
    </w:p>
    <w:p>
      <w:pPr>
        <w:spacing w:line="560" w:lineRule="exact"/>
        <w:ind w:firstLineChars="200" w:firstLine="640"/>
        <w:rPr>
          <w:rFonts w:ascii="方正仿宋_GBK" w:eastAsia="方正仿宋_GBK" w:hint="eastAsia"/>
          <w:color w:val="000000"/>
        </w:rPr>
      </w:pPr>
      <w:r>
        <w:rPr>
          <w:rFonts w:ascii="方正仿宋_GBK" w:eastAsia="方正仿宋_GBK" w:hint="eastAsia"/>
          <w:color w:val="000000"/>
        </w:rPr>
        <w:t>答：企业可以从海关门户网站下载。</w:t>
      </w:r>
    </w:p>
    <w:p>
      <w:pPr>
        <w:spacing w:line="560" w:lineRule="exact"/>
        <w:ind w:firstLineChars="200" w:firstLine="640"/>
        <w:rPr>
          <w:rFonts w:ascii="方正仿宋_GBK" w:eastAsia="方正仿宋_GBK" w:hint="eastAsia"/>
          <w:color w:val="000000"/>
        </w:rPr>
      </w:pPr>
      <w:r>
        <w:rPr>
          <w:rFonts w:ascii="方正仿宋_GBK" w:eastAsia="方正仿宋_GBK" w:hint="eastAsia"/>
          <w:color w:val="000000"/>
        </w:rPr>
        <w:t>2.《保税物流中心（A型）申请书》《保税物流中心（A型）申请事项表》是否必须手工填写？是否要加盖印章？</w:t>
      </w:r>
    </w:p>
    <w:p>
      <w:pPr>
        <w:spacing w:line="560" w:lineRule="exact"/>
        <w:ind w:firstLineChars="200" w:firstLine="640"/>
        <w:rPr>
          <w:rFonts w:ascii="方正仿宋_GBK" w:eastAsia="方正仿宋_GBK" w:hint="eastAsia"/>
          <w:color w:val="000000"/>
        </w:rPr>
      </w:pPr>
      <w:r>
        <w:rPr>
          <w:rFonts w:ascii="方正仿宋_GBK" w:eastAsia="方正仿宋_GBK" w:hint="eastAsia"/>
          <w:color w:val="000000"/>
        </w:rPr>
        <w:t>答：手工填写或电脑打印均可，并要求加盖印章。</w:t>
      </w:r>
    </w:p>
    <w:p>
      <w:pPr>
        <w:pStyle w:val="80"/>
        <w:rPr>
          <w:rFonts w:ascii="方正黑体_GBK" w:eastAsia="方正黑体_GBK" w:hint="eastAsia"/>
          <w:sz w:val="32"/>
          <w:szCs w:val="32"/>
        </w:rPr>
      </w:pPr>
    </w:p>
    <w:p>
      <w:pPr>
        <w:pStyle w:val="80"/>
        <w:rPr>
          <w:rFonts w:ascii="方正黑体_GBK" w:eastAsia="方正黑体_GBK" w:hint="eastAsia"/>
          <w:sz w:val="32"/>
          <w:szCs w:val="32"/>
        </w:rPr>
      </w:pPr>
    </w:p>
    <w:p>
      <w:pPr>
        <w:pStyle w:val="80"/>
        <w:rPr>
          <w:rFonts w:ascii="方正黑体_GBK" w:eastAsia="方正黑体_GBK" w:hint="eastAsia"/>
          <w:sz w:val="32"/>
          <w:szCs w:val="32"/>
        </w:rPr>
      </w:pPr>
    </w:p>
    <w:p>
      <w:pPr>
        <w:pStyle w:val="80"/>
        <w:rPr>
          <w:rFonts w:ascii="方正黑体_GBK" w:eastAsia="方正黑体_GBK" w:hint="eastAsia"/>
          <w:sz w:val="32"/>
          <w:szCs w:val="32"/>
        </w:rPr>
      </w:pPr>
    </w:p>
    <w:p>
      <w:pPr>
        <w:pStyle w:val="80"/>
        <w:rPr>
          <w:rFonts w:ascii="方正黑体_GBK" w:eastAsia="方正黑体_GBK" w:hint="eastAsia"/>
          <w:sz w:val="32"/>
          <w:szCs w:val="32"/>
        </w:rPr>
      </w:pPr>
    </w:p>
    <w:p>
      <w:pPr>
        <w:pStyle w:val="80"/>
        <w:rPr>
          <w:rFonts w:ascii="方正黑体_GBK" w:eastAsia="方正黑体_GBK" w:hint="eastAsia"/>
          <w:sz w:val="32"/>
          <w:szCs w:val="32"/>
        </w:rPr>
      </w:pPr>
    </w:p>
    <w:p>
      <w:pPr>
        <w:pStyle w:val="80"/>
        <w:rPr>
          <w:rFonts w:ascii="方正黑体_GBK" w:eastAsia="方正黑体_GBK" w:hint="eastAsia"/>
          <w:sz w:val="32"/>
          <w:szCs w:val="32"/>
        </w:rPr>
      </w:pPr>
    </w:p>
    <w:p>
      <w:pPr>
        <w:pStyle w:val="80"/>
        <w:rPr>
          <w:rFonts w:ascii="方正黑体_GBK" w:eastAsia="方正黑体_GBK" w:hint="eastAsia"/>
          <w:sz w:val="32"/>
          <w:szCs w:val="32"/>
        </w:rPr>
      </w:pPr>
    </w:p>
    <w:p>
      <w:pPr>
        <w:pStyle w:val="80"/>
        <w:spacing w:line="560" w:lineRule="exact"/>
      </w:pPr>
      <w:r>
        <w:rPr>
          <w:rFonts w:eastAsia="方正仿宋_GBK" w:hint="eastAsia"/>
          <w:spacing w:val="-4"/>
          <w:szCs w:val="20"/>
        </w:rPr>
        <w:t xml:space="preserve">  </w:t>
      </w:r>
      <w:r>
        <w:rPr>
          <w:rFonts w:ascii="方正黑体_GBK" w:eastAsia="方正黑体_GBK" w:hint="eastAsia"/>
          <w:spacing w:val="-4"/>
          <w:sz w:val="32"/>
          <w:szCs w:val="20"/>
        </w:rPr>
        <w:t>附件3</w:t>
      </w:r>
    </w:p>
    <w:p>
      <w:pPr>
        <w:pStyle w:val="80"/>
        <w:spacing w:line="560" w:lineRule="exact"/>
        <w:jc w:val="center"/>
        <w:rPr>
          <w:rFonts w:ascii="方正小标宋_GBK" w:eastAsia="方正小标宋_GBK" w:hint="eastAsia"/>
          <w:bCs/>
          <w:spacing w:val="-4"/>
          <w:sz w:val="36"/>
          <w:szCs w:val="36"/>
          <w:lang w:val="en-GB" w:eastAsia="en-GB"/>
        </w:rPr>
      </w:pPr>
      <w:r>
        <w:rPr>
          <w:rFonts w:ascii="方正小标宋_GBK" w:eastAsia="方正小标宋_GBK" w:hint="eastAsia"/>
          <w:bCs/>
          <w:spacing w:val="-4"/>
          <w:sz w:val="36"/>
          <w:szCs w:val="36"/>
        </w:rPr>
        <w:t>保税物流中心（A型）延期申请书（样本）</w:t>
      </w:r>
    </w:p>
    <w:p>
      <w:pPr>
        <w:spacing w:line="560" w:lineRule="exact"/>
        <w:rPr>
          <w:rFonts w:eastAsia="方正仿宋_GBK"/>
          <w:spacing w:val="-4"/>
          <w:szCs w:val="20"/>
        </w:rPr>
      </w:pPr>
    </w:p>
    <w:p>
      <w:pPr>
        <w:spacing w:line="560" w:lineRule="exact"/>
        <w:rPr>
          <w:rFonts w:eastAsia="方正仿宋_GBK"/>
          <w:spacing w:val="-4"/>
          <w:szCs w:val="20"/>
        </w:rPr>
      </w:pPr>
      <w:r>
        <w:rPr>
          <w:rFonts w:eastAsia="方正仿宋_GBK"/>
          <w:spacing w:val="-4"/>
          <w:szCs w:val="20"/>
        </w:rPr>
        <w:t>___________</w:t>
      </w:r>
      <w:r>
        <w:rPr>
          <w:rFonts w:eastAsia="方正仿宋_GBK" w:hint="eastAsia"/>
          <w:spacing w:val="-4"/>
          <w:szCs w:val="20"/>
        </w:rPr>
        <w:t>海关：</w:t>
      </w:r>
    </w:p>
    <w:p>
      <w:pPr>
        <w:spacing w:line="560" w:lineRule="exact"/>
        <w:ind w:firstLineChars="200" w:firstLine="624"/>
        <w:rPr>
          <w:rFonts w:eastAsia="方正仿宋_GBK"/>
          <w:spacing w:val="-4"/>
          <w:szCs w:val="20"/>
        </w:rPr>
      </w:pPr>
      <w:r>
        <w:rPr>
          <w:rFonts w:eastAsia="方正仿宋_GBK" w:hint="eastAsia"/>
          <w:spacing w:val="-4"/>
          <w:szCs w:val="20"/>
        </w:rPr>
        <w:t>我</w:t>
      </w:r>
      <w:r>
        <w:rPr>
          <w:rFonts w:eastAsia="方正仿宋_GBK"/>
          <w:spacing w:val="-4"/>
          <w:szCs w:val="20"/>
        </w:rPr>
        <w:t>司_____________</w:t>
      </w:r>
      <w:r>
        <w:rPr>
          <w:rFonts w:eastAsia="方正仿宋_GBK" w:hint="eastAsia"/>
          <w:spacing w:val="-4"/>
          <w:szCs w:val="20"/>
        </w:rPr>
        <w:t>为</w:t>
      </w:r>
      <w:r>
        <w:rPr>
          <w:rFonts w:eastAsia="方正仿宋_GBK"/>
          <w:spacing w:val="-4"/>
          <w:szCs w:val="20"/>
        </w:rPr>
        <w:t>_____________保税物流中心（A型）</w:t>
      </w:r>
      <w:r>
        <w:rPr>
          <w:rFonts w:eastAsia="方正仿宋_GBK" w:hint="eastAsia"/>
          <w:spacing w:val="-4"/>
          <w:szCs w:val="20"/>
        </w:rPr>
        <w:t>（海关</w:t>
      </w:r>
      <w:r>
        <w:rPr>
          <w:rFonts w:eastAsia="方正仿宋_GBK"/>
          <w:spacing w:val="-4"/>
          <w:szCs w:val="20"/>
        </w:rPr>
        <w:t>编码</w:t>
      </w:r>
      <w:r>
        <w:rPr>
          <w:rFonts w:eastAsia="方正仿宋_GBK" w:hint="eastAsia"/>
          <w:spacing w:val="-4"/>
          <w:szCs w:val="20"/>
        </w:rPr>
        <w:t>：</w:t>
      </w:r>
      <w:r>
        <w:rPr>
          <w:rFonts w:eastAsia="方正仿宋_GBK"/>
          <w:spacing w:val="-4"/>
          <w:szCs w:val="20"/>
        </w:rPr>
        <w:t>__________</w:t>
      </w:r>
      <w:r>
        <w:rPr>
          <w:rFonts w:eastAsia="方正仿宋_GBK" w:hint="eastAsia"/>
          <w:spacing w:val="-4"/>
          <w:szCs w:val="20"/>
        </w:rPr>
        <w:t>）的经营</w:t>
      </w:r>
      <w:r>
        <w:rPr>
          <w:rFonts w:eastAsia="方正仿宋_GBK"/>
          <w:spacing w:val="-4"/>
          <w:szCs w:val="20"/>
        </w:rPr>
        <w:t>企业</w:t>
      </w:r>
      <w:r>
        <w:rPr>
          <w:rFonts w:eastAsia="方正仿宋_GBK" w:hint="eastAsia"/>
          <w:spacing w:val="-4"/>
          <w:szCs w:val="20"/>
        </w:rPr>
        <w:t>。现《保税物流中心（A型）注册登记证书》（海关</w:t>
      </w:r>
      <w:r>
        <w:rPr>
          <w:rFonts w:eastAsia="方正仿宋_GBK"/>
          <w:spacing w:val="-4"/>
          <w:szCs w:val="20"/>
        </w:rPr>
        <w:t>编码为：_____________）即将于_____________</w:t>
      </w:r>
      <w:r>
        <w:rPr>
          <w:rFonts w:eastAsia="方正仿宋_GBK" w:hint="eastAsia"/>
          <w:spacing w:val="-4"/>
          <w:szCs w:val="20"/>
        </w:rPr>
        <w:t>到期</w:t>
      </w:r>
      <w:r>
        <w:rPr>
          <w:rFonts w:eastAsia="方正仿宋_GBK"/>
          <w:spacing w:val="-4"/>
          <w:szCs w:val="20"/>
        </w:rPr>
        <w:t>。</w:t>
      </w:r>
      <w:r>
        <w:rPr>
          <w:rFonts w:eastAsia="方正仿宋_GBK" w:hint="eastAsia"/>
          <w:spacing w:val="-4"/>
          <w:szCs w:val="20"/>
        </w:rPr>
        <w:t>基于如下</w:t>
      </w:r>
      <w:r>
        <w:rPr>
          <w:rFonts w:eastAsia="方正仿宋_GBK"/>
          <w:spacing w:val="-4"/>
          <w:szCs w:val="20"/>
        </w:rPr>
        <w:t>原因</w:t>
      </w:r>
      <w:r>
        <w:rPr>
          <w:rFonts w:eastAsia="方正仿宋_GBK" w:hint="eastAsia"/>
          <w:spacing w:val="-4"/>
          <w:szCs w:val="20"/>
        </w:rPr>
        <w:t>我</w:t>
      </w:r>
      <w:r>
        <w:rPr>
          <w:rFonts w:eastAsia="方正仿宋_GBK"/>
          <w:spacing w:val="-4"/>
          <w:szCs w:val="20"/>
        </w:rPr>
        <w:t>司申请</w:t>
      </w:r>
      <w:r>
        <w:rPr>
          <w:rFonts w:eastAsia="方正仿宋_GBK" w:hint="eastAsia"/>
          <w:spacing w:val="-4"/>
          <w:szCs w:val="20"/>
        </w:rPr>
        <w:t>为该保税物流中心（A型）延期：</w:t>
      </w:r>
    </w:p>
    <w:p>
      <w:pPr>
        <w:spacing w:line="560" w:lineRule="exact"/>
        <w:ind w:firstLineChars="200" w:firstLine="624"/>
        <w:rPr>
          <w:rFonts w:eastAsia="方正仿宋_GBK"/>
          <w:spacing w:val="-4"/>
          <w:szCs w:val="20"/>
        </w:rPr>
      </w:pPr>
      <w:r>
        <w:rPr>
          <w:rFonts w:eastAsia="方正仿宋_GBK"/>
          <w:spacing w:val="-4"/>
          <w:szCs w:val="20"/>
        </w:rPr>
        <w:t>_______________________________________</w:t>
      </w:r>
    </w:p>
    <w:p>
      <w:pPr>
        <w:rPr>
          <w:rFonts w:ascii="Calibri" w:eastAsia="方正仿宋_GBK" w:hAnsi="Calibri"/>
          <w:szCs w:val="22"/>
        </w:rPr>
      </w:pPr>
    </w:p>
    <w:p>
      <w:pPr>
        <w:rPr>
          <w:rFonts w:ascii="Calibri" w:eastAsia="方正仿宋_GBK" w:hAnsi="Calibri"/>
          <w:szCs w:val="22"/>
        </w:rPr>
      </w:pPr>
    </w:p>
    <w:p>
      <w:pPr>
        <w:spacing w:line="560" w:lineRule="exact"/>
        <w:ind w:firstLineChars="200" w:firstLine="624"/>
        <w:rPr>
          <w:rFonts w:eastAsia="方正仿宋_GBK"/>
          <w:spacing w:val="-4"/>
          <w:szCs w:val="20"/>
        </w:rPr>
      </w:pPr>
      <w:r>
        <w:rPr>
          <w:rFonts w:eastAsia="方正仿宋_GBK" w:hint="eastAsia"/>
          <w:spacing w:val="-4"/>
          <w:szCs w:val="20"/>
        </w:rPr>
        <w:t>我</w:t>
      </w:r>
      <w:r>
        <w:rPr>
          <w:rFonts w:eastAsia="方正仿宋_GBK"/>
          <w:spacing w:val="-4"/>
          <w:szCs w:val="20"/>
        </w:rPr>
        <w:t>司</w:t>
      </w:r>
      <w:r>
        <w:rPr>
          <w:rFonts w:eastAsia="方正仿宋_GBK" w:hint="eastAsia"/>
          <w:spacing w:val="-4"/>
          <w:szCs w:val="20"/>
        </w:rPr>
        <w:t>愿遵守《中华人民共和国海关法》和《中华人民共和国海关对保税物流中心（A型）的暂行管理办法》，接受海关监管，承担</w:t>
      </w:r>
      <w:r>
        <w:rPr>
          <w:rFonts w:eastAsia="方正仿宋_GBK"/>
          <w:spacing w:val="-4"/>
          <w:szCs w:val="20"/>
        </w:rPr>
        <w:t>保税物流中心（A型）经营企业</w:t>
      </w:r>
      <w:r>
        <w:rPr>
          <w:rFonts w:eastAsia="方正仿宋_GBK" w:hint="eastAsia"/>
          <w:spacing w:val="-4"/>
          <w:szCs w:val="20"/>
        </w:rPr>
        <w:t>的法定</w:t>
      </w:r>
      <w:r>
        <w:rPr>
          <w:rFonts w:eastAsia="方正仿宋_GBK"/>
          <w:spacing w:val="-4"/>
          <w:szCs w:val="20"/>
        </w:rPr>
        <w:t>责任和</w:t>
      </w:r>
      <w:r>
        <w:rPr>
          <w:rFonts w:eastAsia="方正仿宋_GBK" w:hint="eastAsia"/>
          <w:spacing w:val="-4"/>
          <w:szCs w:val="20"/>
        </w:rPr>
        <w:t>义务，按照规定向海关办理相关手续</w:t>
      </w:r>
      <w:r>
        <w:rPr>
          <w:rFonts w:eastAsia="方正仿宋_GBK"/>
          <w:spacing w:val="-4"/>
          <w:szCs w:val="20"/>
        </w:rPr>
        <w:t>。</w:t>
      </w:r>
    </w:p>
    <w:p>
      <w:pPr>
        <w:spacing w:line="560" w:lineRule="exact"/>
        <w:ind w:firstLineChars="200" w:firstLine="624"/>
        <w:rPr>
          <w:rFonts w:eastAsia="方正仿宋_GBK"/>
          <w:spacing w:val="-4"/>
          <w:szCs w:val="20"/>
        </w:rPr>
      </w:pPr>
      <w:r>
        <w:rPr>
          <w:rFonts w:eastAsia="方正仿宋_GBK" w:hint="eastAsia"/>
          <w:spacing w:val="-4"/>
          <w:szCs w:val="20"/>
        </w:rPr>
        <w:t>请予审查批准。</w:t>
      </w:r>
    </w:p>
    <w:p>
      <w:pPr>
        <w:spacing w:line="560" w:lineRule="exact"/>
        <w:ind w:firstLineChars="200" w:firstLine="624"/>
        <w:rPr>
          <w:rFonts w:eastAsia="方正仿宋_GBK"/>
          <w:spacing w:val="-4"/>
          <w:szCs w:val="20"/>
        </w:rPr>
      </w:pPr>
    </w:p>
    <w:p>
      <w:pPr>
        <w:spacing w:line="560" w:lineRule="exact"/>
        <w:rPr>
          <w:rFonts w:eastAsia="方正仿宋_GBK"/>
          <w:spacing w:val="-4"/>
          <w:szCs w:val="20"/>
        </w:rPr>
      </w:pPr>
    </w:p>
    <w:p>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申请单位（印章）：</w:t>
      </w:r>
    </w:p>
    <w:p>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申请单位法定代表人（签名）：</w:t>
      </w:r>
    </w:p>
    <w:p>
      <w:pPr>
        <w:spacing w:line="560" w:lineRule="exact"/>
        <w:jc w:val="center"/>
      </w:pPr>
      <w:r>
        <w:rPr>
          <w:rFonts w:eastAsia="方正仿宋_GBK"/>
          <w:spacing w:val="-4"/>
          <w:szCs w:val="20"/>
        </w:rPr>
        <w:t xml:space="preserve">                         </w:t>
      </w:r>
      <w:r>
        <w:rPr>
          <w:rFonts w:eastAsia="方正仿宋_GBK" w:hint="eastAsia"/>
          <w:spacing w:val="-4"/>
          <w:szCs w:val="20"/>
        </w:rPr>
        <w:t>年</w:t>
      </w:r>
      <w:r>
        <w:rPr>
          <w:rFonts w:eastAsia="方正仿宋_GBK"/>
          <w:spacing w:val="-4"/>
          <w:szCs w:val="20"/>
        </w:rPr>
        <w:t xml:space="preserve">  </w:t>
      </w:r>
      <w:r>
        <w:rPr>
          <w:rFonts w:eastAsia="方正仿宋_GBK" w:hint="eastAsia"/>
          <w:spacing w:val="-4"/>
          <w:szCs w:val="20"/>
        </w:rPr>
        <w:t>月</w:t>
      </w:r>
      <w:r>
        <w:rPr>
          <w:rFonts w:eastAsia="方正仿宋_GBK"/>
          <w:spacing w:val="-4"/>
          <w:szCs w:val="20"/>
        </w:rPr>
        <w:t xml:space="preserve">  </w:t>
      </w:r>
      <w:r>
        <w:rPr>
          <w:rFonts w:eastAsia="方正仿宋_GBK" w:hint="eastAsia"/>
          <w:spacing w:val="-4"/>
          <w:szCs w:val="20"/>
        </w:rPr>
        <w:t>日</w:t>
      </w:r>
    </w:p>
    <w:p>
      <w:pPr>
        <w:rPr>
          <w:rFonts w:ascii="Calibri" w:eastAsia="方正仿宋_GBK" w:hAnsi="Calibri"/>
          <w:spacing w:val="-4"/>
          <w:szCs w:val="20"/>
        </w:rPr>
      </w:pPr>
      <w:r>
        <w:rPr>
          <w:rFonts w:ascii="Calibri" w:eastAsia="方正仿宋_GBK" w:hAnsi="Calibri" w:hint="eastAsia"/>
          <w:spacing w:val="-4"/>
          <w:szCs w:val="20"/>
        </w:rPr>
        <w:t>（注</w:t>
      </w:r>
      <w:r>
        <w:rPr>
          <w:rFonts w:ascii="Calibri" w:eastAsia="方正仿宋_GBK" w:hAnsi="Calibri"/>
          <w:spacing w:val="-4"/>
          <w:szCs w:val="20"/>
        </w:rPr>
        <w:t>：</w:t>
      </w:r>
      <w:r>
        <w:rPr>
          <w:rFonts w:ascii="Calibri" w:eastAsia="方正仿宋_GBK" w:hAnsi="Calibri" w:hint="eastAsia"/>
          <w:spacing w:val="-4"/>
          <w:szCs w:val="20"/>
        </w:rPr>
        <w:t>本申请</w:t>
      </w:r>
      <w:r>
        <w:rPr>
          <w:rFonts w:ascii="Calibri" w:eastAsia="方正仿宋_GBK" w:hAnsi="Calibri"/>
          <w:spacing w:val="-4"/>
          <w:szCs w:val="20"/>
        </w:rPr>
        <w:t>书无</w:t>
      </w:r>
      <w:r>
        <w:rPr>
          <w:rFonts w:ascii="方正仿宋_GBK" w:eastAsia="方正仿宋_GBK" w:hint="eastAsia"/>
          <w:szCs w:val="32"/>
        </w:rPr>
        <w:t>统一规定样式，样本仅供参考。具体内容可由申请企业自拟，明确变更事项及原因。</w:t>
      </w:r>
      <w:r>
        <w:rPr>
          <w:rFonts w:ascii="Calibri" w:eastAsia="方正仿宋_GBK" w:hAnsi="Calibri" w:hint="eastAsia"/>
          <w:spacing w:val="-4"/>
          <w:szCs w:val="20"/>
        </w:rPr>
        <w:t>）</w:t>
      </w:r>
    </w:p>
    <w:p>
      <w:pPr>
        <w:spacing w:line="560" w:lineRule="exact"/>
        <w:rPr>
          <w:rFonts w:ascii="方正小标宋_GBK" w:eastAsia="方正小标宋_GBK" w:hint="eastAsia"/>
          <w:bCs/>
          <w:spacing w:val="-4"/>
          <w:sz w:val="36"/>
          <w:szCs w:val="36"/>
        </w:rPr>
      </w:pPr>
      <w:r>
        <w:rPr>
          <w:rFonts w:ascii="方正黑体_GBK" w:eastAsia="方正黑体_GBK" w:hint="eastAsia"/>
          <w:spacing w:val="-4"/>
          <w:szCs w:val="20"/>
        </w:rPr>
        <w:t>附件4</w:t>
      </w:r>
    </w:p>
    <w:p>
      <w:pPr>
        <w:spacing w:line="560" w:lineRule="exact"/>
        <w:jc w:val="center"/>
        <w:rPr>
          <w:rFonts w:ascii="方正小标宋_GBK" w:eastAsia="方正小标宋_GBK" w:hint="eastAsia"/>
          <w:bCs/>
          <w:spacing w:val="-4"/>
          <w:sz w:val="36"/>
          <w:szCs w:val="36"/>
          <w:lang w:val="en-GB" w:eastAsia="en-GB"/>
        </w:rPr>
      </w:pPr>
      <w:r>
        <w:rPr>
          <w:rFonts w:ascii="方正小标宋_GBK" w:eastAsia="方正小标宋_GBK" w:hint="eastAsia"/>
          <w:bCs/>
          <w:spacing w:val="-4"/>
          <w:sz w:val="36"/>
          <w:szCs w:val="36"/>
        </w:rPr>
        <w:t>保税物流中心（A型）变更申请书（样本）</w:t>
      </w:r>
    </w:p>
    <w:p>
      <w:pPr>
        <w:spacing w:line="560" w:lineRule="exact"/>
        <w:rPr>
          <w:rFonts w:eastAsia="方正仿宋_GBK"/>
          <w:spacing w:val="-4"/>
          <w:szCs w:val="20"/>
        </w:rPr>
      </w:pPr>
    </w:p>
    <w:p>
      <w:pPr>
        <w:spacing w:line="560" w:lineRule="exact"/>
        <w:rPr>
          <w:rFonts w:eastAsia="方正仿宋_GBK"/>
          <w:spacing w:val="-4"/>
          <w:szCs w:val="20"/>
        </w:rPr>
      </w:pPr>
      <w:r>
        <w:rPr>
          <w:rFonts w:eastAsia="方正仿宋_GBK"/>
          <w:spacing w:val="-4"/>
          <w:szCs w:val="20"/>
        </w:rPr>
        <w:t>___________</w:t>
      </w:r>
      <w:r>
        <w:rPr>
          <w:rFonts w:eastAsia="方正仿宋_GBK" w:hint="eastAsia"/>
          <w:spacing w:val="-4"/>
          <w:szCs w:val="20"/>
        </w:rPr>
        <w:t>海关：</w:t>
      </w:r>
    </w:p>
    <w:p>
      <w:pPr>
        <w:spacing w:line="560" w:lineRule="exact"/>
        <w:ind w:firstLineChars="200" w:firstLine="624"/>
        <w:rPr>
          <w:rFonts w:eastAsia="方正仿宋_GBK"/>
          <w:spacing w:val="-4"/>
          <w:szCs w:val="20"/>
        </w:rPr>
      </w:pPr>
      <w:r>
        <w:rPr>
          <w:rFonts w:eastAsia="方正仿宋_GBK" w:hint="eastAsia"/>
          <w:spacing w:val="-4"/>
          <w:szCs w:val="20"/>
        </w:rPr>
        <w:t>我</w:t>
      </w:r>
      <w:r>
        <w:rPr>
          <w:rFonts w:eastAsia="方正仿宋_GBK"/>
          <w:spacing w:val="-4"/>
          <w:szCs w:val="20"/>
        </w:rPr>
        <w:t>司_____________</w:t>
      </w:r>
      <w:r>
        <w:rPr>
          <w:rFonts w:eastAsia="方正仿宋_GBK" w:hint="eastAsia"/>
          <w:spacing w:val="-4"/>
          <w:szCs w:val="20"/>
        </w:rPr>
        <w:t>为</w:t>
      </w:r>
      <w:r>
        <w:rPr>
          <w:rFonts w:eastAsia="方正仿宋_GBK"/>
          <w:spacing w:val="-4"/>
          <w:szCs w:val="20"/>
        </w:rPr>
        <w:t>_____________保税物流中心（A型）</w:t>
      </w:r>
      <w:r>
        <w:rPr>
          <w:rFonts w:eastAsia="方正仿宋_GBK" w:hint="eastAsia"/>
          <w:spacing w:val="-4"/>
          <w:szCs w:val="20"/>
        </w:rPr>
        <w:t>（海关</w:t>
      </w:r>
      <w:r>
        <w:rPr>
          <w:rFonts w:eastAsia="方正仿宋_GBK"/>
          <w:spacing w:val="-4"/>
          <w:szCs w:val="20"/>
        </w:rPr>
        <w:t>编码</w:t>
      </w:r>
      <w:r>
        <w:rPr>
          <w:rFonts w:eastAsia="方正仿宋_GBK" w:hint="eastAsia"/>
          <w:spacing w:val="-4"/>
          <w:szCs w:val="20"/>
        </w:rPr>
        <w:t>：</w:t>
      </w:r>
      <w:r>
        <w:rPr>
          <w:rFonts w:eastAsia="方正仿宋_GBK"/>
          <w:spacing w:val="-4"/>
          <w:szCs w:val="20"/>
        </w:rPr>
        <w:t>__________</w:t>
      </w:r>
      <w:r>
        <w:rPr>
          <w:rFonts w:eastAsia="方正仿宋_GBK" w:hint="eastAsia"/>
          <w:spacing w:val="-4"/>
          <w:szCs w:val="20"/>
        </w:rPr>
        <w:t>）的经营</w:t>
      </w:r>
      <w:r>
        <w:rPr>
          <w:rFonts w:eastAsia="方正仿宋_GBK"/>
          <w:spacing w:val="-4"/>
          <w:szCs w:val="20"/>
        </w:rPr>
        <w:t>企业</w:t>
      </w:r>
      <w:r>
        <w:rPr>
          <w:rFonts w:eastAsia="方正仿宋_GBK" w:hint="eastAsia"/>
          <w:spacing w:val="-4"/>
          <w:szCs w:val="20"/>
        </w:rPr>
        <w:t>。基于如下</w:t>
      </w:r>
      <w:r>
        <w:rPr>
          <w:rFonts w:eastAsia="方正仿宋_GBK"/>
          <w:spacing w:val="-4"/>
          <w:szCs w:val="20"/>
        </w:rPr>
        <w:t>原因</w:t>
      </w:r>
      <w:r>
        <w:rPr>
          <w:rFonts w:eastAsia="方正仿宋_GBK" w:hint="eastAsia"/>
          <w:spacing w:val="-4"/>
          <w:szCs w:val="20"/>
        </w:rPr>
        <w:t>我</w:t>
      </w:r>
      <w:r>
        <w:rPr>
          <w:rFonts w:eastAsia="方正仿宋_GBK"/>
          <w:spacing w:val="-4"/>
          <w:szCs w:val="20"/>
        </w:rPr>
        <w:t>司申请</w:t>
      </w:r>
      <w:r>
        <w:rPr>
          <w:rFonts w:eastAsia="方正仿宋_GBK" w:hint="eastAsia"/>
          <w:spacing w:val="-4"/>
          <w:szCs w:val="20"/>
        </w:rPr>
        <w:t>对保税物流中心（A型）的</w:t>
      </w:r>
      <w:r>
        <w:rPr>
          <w:rFonts w:eastAsia="方正仿宋_GBK"/>
          <w:spacing w:val="-4"/>
          <w:szCs w:val="20"/>
        </w:rPr>
        <w:t>______</w:t>
      </w:r>
      <w:r>
        <w:rPr>
          <w:rFonts w:eastAsia="方正仿宋_GBK" w:hint="eastAsia"/>
          <w:spacing w:val="-4"/>
          <w:szCs w:val="20"/>
        </w:rPr>
        <w:t>进行</w:t>
      </w:r>
      <w:r>
        <w:rPr>
          <w:rFonts w:eastAsia="方正仿宋_GBK"/>
          <w:spacing w:val="-4"/>
          <w:szCs w:val="20"/>
        </w:rPr>
        <w:t>变更</w:t>
      </w:r>
      <w:r>
        <w:rPr>
          <w:rFonts w:eastAsia="方正仿宋_GBK" w:hint="eastAsia"/>
          <w:spacing w:val="-4"/>
          <w:szCs w:val="20"/>
        </w:rPr>
        <w:t>：</w:t>
      </w:r>
    </w:p>
    <w:p>
      <w:pPr>
        <w:spacing w:line="560" w:lineRule="exact"/>
        <w:ind w:firstLineChars="200" w:firstLine="624"/>
        <w:rPr>
          <w:rFonts w:eastAsia="方正仿宋_GBK"/>
          <w:spacing w:val="-4"/>
          <w:szCs w:val="20"/>
        </w:rPr>
      </w:pPr>
      <w:r>
        <w:rPr>
          <w:rFonts w:eastAsia="方正仿宋_GBK"/>
          <w:spacing w:val="-4"/>
          <w:szCs w:val="20"/>
        </w:rPr>
        <w:t>_______________________________________</w:t>
      </w:r>
    </w:p>
    <w:p>
      <w:pPr>
        <w:rPr>
          <w:rFonts w:ascii="Calibri" w:eastAsia="方正仿宋_GBK" w:hAnsi="Calibri"/>
          <w:szCs w:val="22"/>
        </w:rPr>
      </w:pPr>
    </w:p>
    <w:p>
      <w:pPr>
        <w:rPr>
          <w:rFonts w:ascii="Calibri" w:eastAsia="方正仿宋_GBK" w:hAnsi="Calibri"/>
          <w:szCs w:val="22"/>
        </w:rPr>
      </w:pPr>
    </w:p>
    <w:p>
      <w:pPr>
        <w:rPr>
          <w:rFonts w:ascii="Calibri" w:eastAsia="方正仿宋_GBK" w:hAnsi="Calibri"/>
          <w:szCs w:val="22"/>
        </w:rPr>
      </w:pPr>
    </w:p>
    <w:p>
      <w:pPr>
        <w:spacing w:line="560" w:lineRule="exact"/>
        <w:ind w:firstLineChars="200" w:firstLine="624"/>
        <w:rPr>
          <w:rFonts w:eastAsia="方正仿宋_GBK"/>
          <w:spacing w:val="-4"/>
          <w:szCs w:val="20"/>
        </w:rPr>
      </w:pPr>
      <w:r>
        <w:rPr>
          <w:rFonts w:eastAsia="方正仿宋_GBK" w:hint="eastAsia"/>
          <w:spacing w:val="-4"/>
          <w:szCs w:val="20"/>
        </w:rPr>
        <w:t>我</w:t>
      </w:r>
      <w:r>
        <w:rPr>
          <w:rFonts w:eastAsia="方正仿宋_GBK"/>
          <w:spacing w:val="-4"/>
          <w:szCs w:val="20"/>
        </w:rPr>
        <w:t>司</w:t>
      </w:r>
      <w:r>
        <w:rPr>
          <w:rFonts w:eastAsia="方正仿宋_GBK" w:hint="eastAsia"/>
          <w:spacing w:val="-4"/>
          <w:szCs w:val="20"/>
        </w:rPr>
        <w:t>愿遵守《中华人民共和国海关法》和《中华人民共和国海关对保税物流中心（A型）的暂行管理办法》，接受海关监管，承担</w:t>
      </w:r>
      <w:r>
        <w:rPr>
          <w:rFonts w:eastAsia="方正仿宋_GBK"/>
          <w:spacing w:val="-4"/>
          <w:szCs w:val="20"/>
        </w:rPr>
        <w:t>保税物流中心（A型）经营企业</w:t>
      </w:r>
      <w:r>
        <w:rPr>
          <w:rFonts w:eastAsia="方正仿宋_GBK" w:hint="eastAsia"/>
          <w:spacing w:val="-4"/>
          <w:szCs w:val="20"/>
        </w:rPr>
        <w:t>的法定</w:t>
      </w:r>
      <w:r>
        <w:rPr>
          <w:rFonts w:eastAsia="方正仿宋_GBK"/>
          <w:spacing w:val="-4"/>
          <w:szCs w:val="20"/>
        </w:rPr>
        <w:t>责任和</w:t>
      </w:r>
      <w:r>
        <w:rPr>
          <w:rFonts w:eastAsia="方正仿宋_GBK" w:hint="eastAsia"/>
          <w:spacing w:val="-4"/>
          <w:szCs w:val="20"/>
        </w:rPr>
        <w:t>义务，按照规定向海关办理相关手续</w:t>
      </w:r>
      <w:r>
        <w:rPr>
          <w:rFonts w:eastAsia="方正仿宋_GBK"/>
          <w:spacing w:val="-4"/>
          <w:szCs w:val="20"/>
        </w:rPr>
        <w:t>。</w:t>
      </w:r>
    </w:p>
    <w:p>
      <w:pPr>
        <w:spacing w:line="560" w:lineRule="exact"/>
        <w:ind w:firstLineChars="200" w:firstLine="624"/>
        <w:rPr>
          <w:rFonts w:eastAsia="方正仿宋_GBK"/>
          <w:spacing w:val="-4"/>
          <w:szCs w:val="20"/>
        </w:rPr>
      </w:pPr>
      <w:r>
        <w:rPr>
          <w:rFonts w:eastAsia="方正仿宋_GBK" w:hint="eastAsia"/>
          <w:spacing w:val="-4"/>
          <w:szCs w:val="20"/>
        </w:rPr>
        <w:t>请予审查批准。</w:t>
      </w:r>
    </w:p>
    <w:p>
      <w:pPr>
        <w:spacing w:line="560" w:lineRule="exact"/>
        <w:ind w:firstLineChars="200" w:firstLine="624"/>
        <w:rPr>
          <w:rFonts w:eastAsia="方正仿宋_GBK"/>
          <w:spacing w:val="-4"/>
          <w:szCs w:val="20"/>
        </w:rPr>
      </w:pPr>
    </w:p>
    <w:p>
      <w:pPr>
        <w:spacing w:line="560" w:lineRule="exact"/>
        <w:rPr>
          <w:rFonts w:eastAsia="方正仿宋_GBK"/>
          <w:spacing w:val="-4"/>
          <w:szCs w:val="20"/>
        </w:rPr>
      </w:pPr>
    </w:p>
    <w:p>
      <w:pPr>
        <w:spacing w:line="560" w:lineRule="exact"/>
        <w:rPr>
          <w:rFonts w:eastAsia="方正仿宋_GBK"/>
          <w:spacing w:val="-4"/>
          <w:szCs w:val="20"/>
        </w:rPr>
      </w:pPr>
    </w:p>
    <w:p>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申请单位（印章）：</w:t>
      </w:r>
    </w:p>
    <w:p>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申请单位法定代表人（签名）：</w:t>
      </w:r>
    </w:p>
    <w:p>
      <w:pPr>
        <w:spacing w:line="560" w:lineRule="exact"/>
        <w:jc w:val="center"/>
      </w:pPr>
      <w:r>
        <w:rPr>
          <w:rFonts w:eastAsia="方正仿宋_GBK"/>
          <w:spacing w:val="-4"/>
          <w:szCs w:val="20"/>
        </w:rPr>
        <w:t xml:space="preserve">                         </w:t>
      </w:r>
      <w:r>
        <w:rPr>
          <w:rFonts w:eastAsia="方正仿宋_GBK" w:hint="eastAsia"/>
          <w:spacing w:val="-4"/>
          <w:szCs w:val="20"/>
        </w:rPr>
        <w:t>年</w:t>
      </w:r>
      <w:r>
        <w:rPr>
          <w:rFonts w:eastAsia="方正仿宋_GBK"/>
          <w:spacing w:val="-4"/>
          <w:szCs w:val="20"/>
        </w:rPr>
        <w:t xml:space="preserve">  </w:t>
      </w:r>
      <w:r>
        <w:rPr>
          <w:rFonts w:eastAsia="方正仿宋_GBK" w:hint="eastAsia"/>
          <w:spacing w:val="-4"/>
          <w:szCs w:val="20"/>
        </w:rPr>
        <w:t>月</w:t>
      </w:r>
      <w:r>
        <w:rPr>
          <w:rFonts w:eastAsia="方正仿宋_GBK"/>
          <w:spacing w:val="-4"/>
          <w:szCs w:val="20"/>
        </w:rPr>
        <w:t xml:space="preserve">  </w:t>
      </w:r>
      <w:r>
        <w:rPr>
          <w:rFonts w:eastAsia="方正仿宋_GBK" w:hint="eastAsia"/>
          <w:spacing w:val="-4"/>
          <w:szCs w:val="20"/>
        </w:rPr>
        <w:t>日</w:t>
      </w:r>
    </w:p>
    <w:p>
      <w:pPr>
        <w:rPr>
          <w:rFonts w:ascii="Calibri" w:eastAsia="方正仿宋_GBK" w:hAnsi="Calibri"/>
          <w:spacing w:val="-4"/>
          <w:szCs w:val="20"/>
        </w:rPr>
      </w:pPr>
      <w:r>
        <w:rPr>
          <w:rFonts w:ascii="Calibri" w:eastAsia="方正仿宋_GBK" w:hAnsi="Calibri" w:hint="eastAsia"/>
          <w:spacing w:val="-4"/>
          <w:szCs w:val="20"/>
        </w:rPr>
        <w:t>（注</w:t>
      </w:r>
      <w:r>
        <w:rPr>
          <w:rFonts w:ascii="Calibri" w:eastAsia="方正仿宋_GBK" w:hAnsi="Calibri"/>
          <w:spacing w:val="-4"/>
          <w:szCs w:val="20"/>
        </w:rPr>
        <w:t>：</w:t>
      </w:r>
      <w:r>
        <w:rPr>
          <w:rFonts w:ascii="Calibri" w:eastAsia="方正仿宋_GBK" w:hAnsi="Calibri" w:hint="eastAsia"/>
          <w:spacing w:val="-4"/>
          <w:szCs w:val="20"/>
        </w:rPr>
        <w:t>本申请</w:t>
      </w:r>
      <w:r>
        <w:rPr>
          <w:rFonts w:ascii="Calibri" w:eastAsia="方正仿宋_GBK" w:hAnsi="Calibri"/>
          <w:spacing w:val="-4"/>
          <w:szCs w:val="20"/>
        </w:rPr>
        <w:t>书无</w:t>
      </w:r>
      <w:r>
        <w:rPr>
          <w:rFonts w:ascii="方正仿宋_GBK" w:eastAsia="方正仿宋_GBK" w:hint="eastAsia"/>
          <w:szCs w:val="32"/>
        </w:rPr>
        <w:t>统一规定样式，样本仅供参考。具体内容可由申请企业自拟，明确变更事项及原因。</w:t>
      </w:r>
      <w:r>
        <w:rPr>
          <w:rFonts w:ascii="Calibri" w:eastAsia="方正仿宋_GBK" w:hAnsi="Calibri" w:hint="eastAsia"/>
          <w:spacing w:val="-4"/>
          <w:szCs w:val="20"/>
        </w:rPr>
        <w:t>）</w:t>
      </w:r>
    </w:p>
    <w:p>
      <w:pPr>
        <w:rPr>
          <w:rFonts w:ascii="Calibri" w:eastAsia="方正仿宋_GBK" w:hAnsi="Calibri"/>
          <w:spacing w:val="-4"/>
          <w:szCs w:val="20"/>
        </w:rPr>
      </w:pPr>
      <w:r>
        <w:rPr>
          <w:rFonts w:ascii="方正黑体_GBK" w:eastAsia="方正黑体_GBK" w:hint="eastAsia"/>
          <w:spacing w:val="-4"/>
          <w:szCs w:val="20"/>
        </w:rPr>
        <w:t>附件5</w:t>
      </w:r>
    </w:p>
    <w:p>
      <w:pPr>
        <w:spacing w:line="560" w:lineRule="exact"/>
        <w:jc w:val="center"/>
        <w:rPr>
          <w:rFonts w:ascii="方正小标宋_GBK" w:eastAsia="方正小标宋_GBK" w:hint="eastAsia"/>
          <w:bCs/>
          <w:spacing w:val="-4"/>
          <w:sz w:val="36"/>
          <w:szCs w:val="36"/>
          <w:lang w:val="en-GB" w:eastAsia="en-GB"/>
        </w:rPr>
      </w:pPr>
      <w:r>
        <w:rPr>
          <w:rFonts w:ascii="方正小标宋_GBK" w:eastAsia="方正小标宋_GBK" w:hint="eastAsia"/>
          <w:bCs/>
          <w:spacing w:val="-4"/>
          <w:sz w:val="36"/>
          <w:szCs w:val="36"/>
        </w:rPr>
        <w:t>保税物流中心（A型）注销申请（样本）</w:t>
      </w:r>
    </w:p>
    <w:p>
      <w:pPr>
        <w:spacing w:line="560" w:lineRule="exact"/>
        <w:rPr>
          <w:rFonts w:eastAsia="方正仿宋_GBK"/>
          <w:spacing w:val="-4"/>
          <w:szCs w:val="20"/>
        </w:rPr>
      </w:pPr>
    </w:p>
    <w:p>
      <w:pPr>
        <w:spacing w:line="560" w:lineRule="exact"/>
        <w:rPr>
          <w:rFonts w:eastAsia="方正仿宋_GBK"/>
          <w:spacing w:val="-4"/>
          <w:szCs w:val="20"/>
        </w:rPr>
      </w:pPr>
      <w:r>
        <w:rPr>
          <w:rFonts w:eastAsia="方正仿宋_GBK"/>
          <w:spacing w:val="-4"/>
          <w:szCs w:val="20"/>
        </w:rPr>
        <w:t>___________</w:t>
      </w:r>
      <w:r>
        <w:rPr>
          <w:rFonts w:eastAsia="方正仿宋_GBK" w:hint="eastAsia"/>
          <w:spacing w:val="-4"/>
          <w:szCs w:val="20"/>
        </w:rPr>
        <w:t>海关：</w:t>
      </w:r>
    </w:p>
    <w:p>
      <w:pPr>
        <w:spacing w:line="560" w:lineRule="exact"/>
        <w:ind w:firstLineChars="200" w:firstLine="624"/>
        <w:rPr>
          <w:rFonts w:eastAsia="方正仿宋_GBK"/>
          <w:spacing w:val="-4"/>
          <w:szCs w:val="20"/>
        </w:rPr>
      </w:pPr>
      <w:r>
        <w:rPr>
          <w:rFonts w:eastAsia="方正仿宋_GBK" w:hint="eastAsia"/>
          <w:spacing w:val="-4"/>
          <w:szCs w:val="20"/>
        </w:rPr>
        <w:t>我</w:t>
      </w:r>
      <w:r>
        <w:rPr>
          <w:rFonts w:eastAsia="方正仿宋_GBK"/>
          <w:spacing w:val="-4"/>
          <w:szCs w:val="20"/>
        </w:rPr>
        <w:t>司_____________</w:t>
      </w:r>
      <w:r>
        <w:rPr>
          <w:rFonts w:eastAsia="方正仿宋_GBK" w:hint="eastAsia"/>
          <w:spacing w:val="-4"/>
          <w:szCs w:val="20"/>
        </w:rPr>
        <w:t>为</w:t>
      </w:r>
      <w:r>
        <w:rPr>
          <w:rFonts w:eastAsia="方正仿宋_GBK"/>
          <w:spacing w:val="-4"/>
          <w:szCs w:val="20"/>
        </w:rPr>
        <w:t>_____________保税物流中心（A型）</w:t>
      </w:r>
      <w:r>
        <w:rPr>
          <w:rFonts w:eastAsia="方正仿宋_GBK" w:hint="eastAsia"/>
          <w:spacing w:val="-4"/>
          <w:szCs w:val="20"/>
        </w:rPr>
        <w:t>（海关</w:t>
      </w:r>
      <w:r>
        <w:rPr>
          <w:rFonts w:eastAsia="方正仿宋_GBK"/>
          <w:spacing w:val="-4"/>
          <w:szCs w:val="20"/>
        </w:rPr>
        <w:t>编码</w:t>
      </w:r>
      <w:r>
        <w:rPr>
          <w:rFonts w:eastAsia="方正仿宋_GBK" w:hint="eastAsia"/>
          <w:spacing w:val="-4"/>
          <w:szCs w:val="20"/>
        </w:rPr>
        <w:t>：</w:t>
      </w:r>
      <w:r>
        <w:rPr>
          <w:rFonts w:eastAsia="方正仿宋_GBK"/>
          <w:spacing w:val="-4"/>
          <w:szCs w:val="20"/>
        </w:rPr>
        <w:t>__________</w:t>
      </w:r>
      <w:r>
        <w:rPr>
          <w:rFonts w:eastAsia="方正仿宋_GBK" w:hint="eastAsia"/>
          <w:spacing w:val="-4"/>
          <w:szCs w:val="20"/>
        </w:rPr>
        <w:t>《保税物流中心（A型）注册登记证书》编码</w:t>
      </w:r>
      <w:r>
        <w:rPr>
          <w:rFonts w:eastAsia="方正仿宋_GBK"/>
          <w:spacing w:val="-4"/>
          <w:szCs w:val="20"/>
        </w:rPr>
        <w:t>为__________</w:t>
      </w:r>
      <w:r>
        <w:rPr>
          <w:rFonts w:eastAsia="方正仿宋_GBK" w:hint="eastAsia"/>
          <w:spacing w:val="-4"/>
          <w:szCs w:val="20"/>
        </w:rPr>
        <w:t>）的经营</w:t>
      </w:r>
      <w:r>
        <w:rPr>
          <w:rFonts w:eastAsia="方正仿宋_GBK"/>
          <w:spacing w:val="-4"/>
          <w:szCs w:val="20"/>
        </w:rPr>
        <w:t>企业</w:t>
      </w:r>
      <w:r>
        <w:rPr>
          <w:rFonts w:eastAsia="方正仿宋_GBK" w:hint="eastAsia"/>
          <w:spacing w:val="-4"/>
          <w:szCs w:val="20"/>
        </w:rPr>
        <w:t>。基于如下</w:t>
      </w:r>
      <w:r>
        <w:rPr>
          <w:rFonts w:eastAsia="方正仿宋_GBK"/>
          <w:spacing w:val="-4"/>
          <w:szCs w:val="20"/>
        </w:rPr>
        <w:t>原因</w:t>
      </w:r>
      <w:r>
        <w:rPr>
          <w:rFonts w:eastAsia="方正仿宋_GBK" w:hint="eastAsia"/>
          <w:spacing w:val="-4"/>
          <w:szCs w:val="20"/>
        </w:rPr>
        <w:t>我</w:t>
      </w:r>
      <w:r>
        <w:rPr>
          <w:rFonts w:eastAsia="方正仿宋_GBK"/>
          <w:spacing w:val="-4"/>
          <w:szCs w:val="20"/>
        </w:rPr>
        <w:t>司申请</w:t>
      </w:r>
      <w:r>
        <w:rPr>
          <w:rFonts w:eastAsia="方正仿宋_GBK" w:hint="eastAsia"/>
          <w:spacing w:val="-4"/>
          <w:szCs w:val="20"/>
        </w:rPr>
        <w:t>注销该保税物流中心（A型）：</w:t>
      </w:r>
    </w:p>
    <w:p>
      <w:pPr>
        <w:spacing w:line="560" w:lineRule="exact"/>
        <w:ind w:firstLineChars="200" w:firstLine="624"/>
        <w:rPr>
          <w:rFonts w:eastAsia="方正仿宋_GBK"/>
          <w:spacing w:val="-4"/>
          <w:szCs w:val="20"/>
        </w:rPr>
      </w:pPr>
      <w:r>
        <w:rPr>
          <w:rFonts w:eastAsia="方正仿宋_GBK"/>
          <w:spacing w:val="-4"/>
          <w:szCs w:val="20"/>
        </w:rPr>
        <w:t>_______________________________________</w:t>
      </w:r>
    </w:p>
    <w:p>
      <w:pPr>
        <w:ind w:firstLineChars="150" w:firstLine="480"/>
        <w:rPr>
          <w:rFonts w:ascii="Calibri" w:eastAsia="方正仿宋_GBK" w:hAnsi="Calibri"/>
          <w:bCs/>
          <w:szCs w:val="32"/>
        </w:rPr>
      </w:pPr>
      <w:r>
        <w:rPr>
          <w:rFonts w:ascii="Calibri" w:eastAsia="方正仿宋_GBK" w:hAnsi="Calibri"/>
          <w:bCs/>
          <w:szCs w:val="32"/>
        </w:rPr>
        <w:t>保税物流中心（A型）库存货物的处理情况</w:t>
      </w:r>
      <w:r>
        <w:rPr>
          <w:rFonts w:ascii="Calibri" w:eastAsia="方正仿宋_GBK" w:hAnsi="Calibri" w:hint="eastAsia"/>
          <w:bCs/>
          <w:szCs w:val="32"/>
        </w:rPr>
        <w:t>如下</w:t>
      </w:r>
      <w:r>
        <w:rPr>
          <w:rFonts w:ascii="Calibri" w:eastAsia="方正仿宋_GBK" w:hAnsi="Calibri"/>
          <w:bCs/>
          <w:szCs w:val="32"/>
        </w:rPr>
        <w:t>：</w:t>
      </w:r>
    </w:p>
    <w:p>
      <w:pPr>
        <w:rPr>
          <w:rFonts w:ascii="Calibri" w:eastAsia="方正仿宋_GBK" w:hAnsi="Calibri"/>
          <w:szCs w:val="22"/>
        </w:rPr>
      </w:pPr>
      <w:r>
        <w:rPr>
          <w:rFonts w:ascii="Calibri" w:eastAsia="方正仿宋_GBK" w:hAnsi="Calibri"/>
          <w:spacing w:val="-4"/>
          <w:szCs w:val="20"/>
        </w:rPr>
        <w:t>_______________________________________</w:t>
      </w:r>
    </w:p>
    <w:p>
      <w:pPr>
        <w:spacing w:line="560" w:lineRule="exact"/>
        <w:ind w:firstLineChars="200" w:firstLine="624"/>
        <w:rPr>
          <w:rFonts w:eastAsia="方正仿宋_GBK"/>
          <w:spacing w:val="-4"/>
          <w:szCs w:val="20"/>
        </w:rPr>
      </w:pPr>
      <w:r>
        <w:rPr>
          <w:rFonts w:eastAsia="方正仿宋_GBK" w:hint="eastAsia"/>
          <w:spacing w:val="-4"/>
          <w:szCs w:val="20"/>
        </w:rPr>
        <w:t>我</w:t>
      </w:r>
      <w:r>
        <w:rPr>
          <w:rFonts w:eastAsia="方正仿宋_GBK"/>
          <w:spacing w:val="-4"/>
          <w:szCs w:val="20"/>
        </w:rPr>
        <w:t>司</w:t>
      </w:r>
      <w:r>
        <w:rPr>
          <w:rFonts w:eastAsia="方正仿宋_GBK" w:hint="eastAsia"/>
          <w:spacing w:val="-4"/>
          <w:szCs w:val="20"/>
        </w:rPr>
        <w:t>愿遵守《中华人民共和国海关法》和《中华人民共和国海关对保税物流中心（A型）的暂行管理办法》，接受海关监管，承担</w:t>
      </w:r>
      <w:r>
        <w:rPr>
          <w:rFonts w:eastAsia="方正仿宋_GBK"/>
          <w:spacing w:val="-4"/>
          <w:szCs w:val="20"/>
        </w:rPr>
        <w:t>保税物流中心（A型）经营企业</w:t>
      </w:r>
      <w:r>
        <w:rPr>
          <w:rFonts w:eastAsia="方正仿宋_GBK" w:hint="eastAsia"/>
          <w:spacing w:val="-4"/>
          <w:szCs w:val="20"/>
        </w:rPr>
        <w:t>的法定</w:t>
      </w:r>
      <w:r>
        <w:rPr>
          <w:rFonts w:eastAsia="方正仿宋_GBK"/>
          <w:spacing w:val="-4"/>
          <w:szCs w:val="20"/>
        </w:rPr>
        <w:t>责任和</w:t>
      </w:r>
      <w:r>
        <w:rPr>
          <w:rFonts w:eastAsia="方正仿宋_GBK" w:hint="eastAsia"/>
          <w:spacing w:val="-4"/>
          <w:szCs w:val="20"/>
        </w:rPr>
        <w:t>义务，按照规定向海关办理相关手续</w:t>
      </w:r>
      <w:r>
        <w:rPr>
          <w:rFonts w:eastAsia="方正仿宋_GBK"/>
          <w:spacing w:val="-4"/>
          <w:szCs w:val="20"/>
        </w:rPr>
        <w:t>。</w:t>
      </w:r>
    </w:p>
    <w:p>
      <w:pPr>
        <w:spacing w:line="560" w:lineRule="exact"/>
        <w:ind w:firstLineChars="200" w:firstLine="624"/>
        <w:rPr>
          <w:rFonts w:eastAsia="方正仿宋_GBK"/>
          <w:spacing w:val="-4"/>
          <w:szCs w:val="20"/>
        </w:rPr>
      </w:pPr>
      <w:r>
        <w:rPr>
          <w:rFonts w:eastAsia="方正仿宋_GBK" w:hint="eastAsia"/>
          <w:spacing w:val="-4"/>
          <w:szCs w:val="20"/>
        </w:rPr>
        <w:t>请予审查批准。</w:t>
      </w:r>
    </w:p>
    <w:p>
      <w:pPr>
        <w:spacing w:line="560" w:lineRule="exact"/>
        <w:rPr>
          <w:rFonts w:eastAsia="方正仿宋_GBK"/>
          <w:spacing w:val="-4"/>
          <w:szCs w:val="20"/>
        </w:rPr>
      </w:pPr>
    </w:p>
    <w:p>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申请单位（印章）：</w:t>
      </w:r>
    </w:p>
    <w:p>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申请单位法定代表人（签名）：</w:t>
      </w:r>
    </w:p>
    <w:p>
      <w:pPr>
        <w:spacing w:line="560" w:lineRule="exact"/>
        <w:jc w:val="center"/>
      </w:pPr>
      <w:r>
        <w:rPr>
          <w:rFonts w:eastAsia="方正仿宋_GBK"/>
          <w:spacing w:val="-4"/>
          <w:szCs w:val="20"/>
        </w:rPr>
        <w:t xml:space="preserve">                         </w:t>
      </w:r>
      <w:r>
        <w:rPr>
          <w:rFonts w:eastAsia="方正仿宋_GBK" w:hint="eastAsia"/>
          <w:spacing w:val="-4"/>
          <w:szCs w:val="20"/>
        </w:rPr>
        <w:t>年</w:t>
      </w:r>
      <w:r>
        <w:rPr>
          <w:rFonts w:eastAsia="方正仿宋_GBK"/>
          <w:spacing w:val="-4"/>
          <w:szCs w:val="20"/>
        </w:rPr>
        <w:t xml:space="preserve">  </w:t>
      </w:r>
      <w:r>
        <w:rPr>
          <w:rFonts w:eastAsia="方正仿宋_GBK" w:hint="eastAsia"/>
          <w:spacing w:val="-4"/>
          <w:szCs w:val="20"/>
        </w:rPr>
        <w:t>月</w:t>
      </w:r>
      <w:r>
        <w:rPr>
          <w:rFonts w:eastAsia="方正仿宋_GBK"/>
          <w:spacing w:val="-4"/>
          <w:szCs w:val="20"/>
        </w:rPr>
        <w:t xml:space="preserve">  </w:t>
      </w:r>
      <w:r>
        <w:rPr>
          <w:rFonts w:eastAsia="方正仿宋_GBK" w:hint="eastAsia"/>
          <w:spacing w:val="-4"/>
          <w:szCs w:val="20"/>
        </w:rPr>
        <w:t>日</w:t>
      </w:r>
    </w:p>
    <w:p>
      <w:r>
        <w:rPr>
          <w:rFonts w:ascii="Calibri" w:eastAsia="方正仿宋_GBK" w:hAnsi="Calibri" w:hint="eastAsia"/>
          <w:spacing w:val="-4"/>
          <w:szCs w:val="20"/>
        </w:rPr>
        <w:t>（注</w:t>
      </w:r>
      <w:r>
        <w:rPr>
          <w:rFonts w:ascii="Calibri" w:eastAsia="方正仿宋_GBK" w:hAnsi="Calibri"/>
          <w:spacing w:val="-4"/>
          <w:szCs w:val="20"/>
        </w:rPr>
        <w:t>：</w:t>
      </w:r>
      <w:r>
        <w:rPr>
          <w:rFonts w:ascii="Calibri" w:eastAsia="方正仿宋_GBK" w:hAnsi="Calibri" w:hint="eastAsia"/>
          <w:spacing w:val="-4"/>
          <w:szCs w:val="20"/>
        </w:rPr>
        <w:t>本申请</w:t>
      </w:r>
      <w:r>
        <w:rPr>
          <w:rFonts w:ascii="Calibri" w:eastAsia="方正仿宋_GBK" w:hAnsi="Calibri"/>
          <w:spacing w:val="-4"/>
          <w:szCs w:val="20"/>
        </w:rPr>
        <w:t>书无</w:t>
      </w:r>
      <w:r>
        <w:rPr>
          <w:rFonts w:ascii="方正仿宋_GBK" w:eastAsia="方正仿宋_GBK" w:hint="eastAsia"/>
          <w:szCs w:val="32"/>
        </w:rPr>
        <w:t>统一规定样式，样本仅供参考。具体内容可由申请企业自拟，应</w:t>
      </w:r>
      <w:r>
        <w:rPr>
          <w:rFonts w:ascii="Calibri" w:eastAsia="方正仿宋_GBK" w:hAnsi="Calibri"/>
          <w:bCs/>
          <w:szCs w:val="32"/>
        </w:rPr>
        <w:t>当包括对保税物流中心（A型）库存货物的处理情况</w:t>
      </w:r>
      <w:r>
        <w:rPr>
          <w:rFonts w:ascii="方正仿宋_GBK" w:eastAsia="方正仿宋_GBK" w:hint="eastAsia"/>
          <w:szCs w:val="32"/>
        </w:rPr>
        <w:t>。</w:t>
      </w:r>
      <w:r>
        <w:rPr>
          <w:rFonts w:ascii="Calibri" w:eastAsia="方正仿宋_GBK" w:hAnsi="Calibri" w:hint="eastAsia"/>
          <w:spacing w:val="-4"/>
          <w:szCs w:val="20"/>
        </w:rPr>
        <w:t>）</w:t>
      </w:r>
    </w:p>
    <w:p>
      <w:pPr>
        <w:rPr>
          <w:color w:val="000000"/>
        </w:rPr>
      </w:pPr>
    </w:p>
    <w:p/>
    <w:sectPr>
      <w:footerReference w:type="default" r:id="rId6"/>
      <w:pgSz w:w="11905" w:h="16839"/>
      <w:pgMar w:top="1440" w:right="1800" w:bottom="1440" w:left="1800" w:header="851" w:footer="992" w:gutter="0"/>
      <w:pgNumType/>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黑体_GBK">
    <w:altName w:val="微软雅黑"/>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altName w:val="方正书宋_GBK"/>
    <w:panose1 w:val="02010600030101010101"/>
    <w:charset w:val="86"/>
    <w:family w:val="auto"/>
    <w:pitch w:val="variable"/>
    <w:sig w:usb0="00000003" w:usb1="080E0000" w:usb2="00000000" w:usb3="00000000" w:csb0="00040001" w:csb1="00000000"/>
  </w:font>
  <w:font w:name="Times New Roman">
    <w:altName w:val="DejaVu Sans"/>
    <w:panose1 w:val="02020603050405020304"/>
    <w:charset w:val="00"/>
    <w:family w:val="auto"/>
    <w:pitch w:val="variable"/>
    <w:sig w:usb0="00000A87" w:usb1="00000000" w:usb2="00000000" w:usb3="00000000" w:csb0="400001BF" w:csb1="DFF70000"/>
  </w:font>
  <w:font w:name="方正楷体_GBK">
    <w:altName w:val="微软雅黑"/>
    <w:panose1 w:val="03000509000000000000"/>
    <w:charset w:val="86"/>
    <w:family w:val="script"/>
    <w:pitch w:val="variable"/>
    <w:sig w:usb0="00000001" w:usb1="080E0000" w:usb2="00000010" w:usb3="00000000" w:csb0="00040000" w:csb1="00000000"/>
  </w:font>
  <w:font w:name="Arial">
    <w:altName w:val="DejaVu Sans"/>
    <w:panose1 w:val="020B0604020202020204"/>
    <w:charset w:val="00"/>
    <w:family w:val="auto"/>
    <w:pitch w:val="variable"/>
    <w:sig w:usb0="00007A87" w:usb1="80000000" w:usb2="00000008" w:usb3="00000000" w:csb0="400001FF" w:csb1="FFFF0000"/>
  </w:font>
  <w:font w:name="仿宋">
    <w:altName w:val="方正仿宋_GBK"/>
    <w:panose1 w:val="02010609060101010101"/>
    <w:charset w:val="86"/>
    <w:family w:val="modern"/>
    <w:pitch w:val="variable"/>
    <w:sig w:usb0="800002BF" w:usb1="38CF7CFA" w:usb2="00000016" w:usb3="00000000" w:csb0="00040001" w:csb1="00000000"/>
  </w:font>
  <w:font w:name="Calibri">
    <w:altName w:val="DejaVu Sans"/>
    <w:panose1 w:val="020F0502020204030204"/>
    <w:charset w:val="00"/>
    <w:family w:val="swiss"/>
    <w:pitch w:val="variable"/>
    <w:sig w:usb0="A00002EF" w:usb1="4000207B" w:usb2="00000000" w:usb3="00000000" w:csb0="0000009F" w:csb1="00000000"/>
  </w:font>
  <w:font w:name="黑体">
    <w:altName w:val="方正黑体_GBK"/>
    <w:panose1 w:val="02010600030101010101"/>
    <w:charset w:val="86"/>
    <w:family w:val="auto"/>
    <w:pitch w:val="variable"/>
    <w:sig w:usb0="00000001" w:usb1="080E0000" w:usb2="00000000" w:usb3="00000000" w:csb0="00040000" w:csb1="00000000"/>
  </w:font>
  <w:font w:name="Wingdings">
    <w:altName w:val="DejaVu San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77"/>
      <w:framePr w:w="0" w:hRule="auto" w:wrap="around" w:vAnchor="text" w:hAnchor="margin" w:xAlign="center" w:y="1" w:anchorLock="0"/>
      <w:tabs>
        <w:tab w:val="clear" w:pos="4153"/>
        <w:tab w:val="clear" w:pos="8307"/>
        <w:tab w:val="center" w:pos="4153"/>
        <w:tab w:val="right" w:pos="8307"/>
      </w:tabs>
    </w:pPr>
    <w:r>
      <w:rPr>
        <w:rStyle w:val="25"/>
      </w:rPr>
      <w:fldChar w:fldCharType="begin"/>
    </w:r>
    <w:r>
      <w:rPr>
        <w:rStyle w:val="25"/>
      </w:rPr>
      <w:instrText>Page</w:instrText>
    </w:r>
    <w:r>
      <w:fldChar w:fldCharType="separate"/>
    </w:r>
    <w:r>
      <w:rPr>
        <w:rStyle w:val="25"/>
        <w:lang w:val="en-US" w:eastAsia="zh-CN"/>
      </w:rPr>
      <w:t>15</w:t>
    </w:r>
    <w:r>
      <w:fldChar w:fldCharType="end"/>
    </w:r>
  </w:p>
  <w:p>
    <w:pPr>
      <w:pStyle w:val="77"/>
      <w:tabs>
        <w:tab w:val="clear" w:pos="4153"/>
        <w:tab w:val="clear" w:pos="8307"/>
        <w:tab w:val="center" w:pos="4153"/>
        <w:tab w:val="right" w:pos="8307"/>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3"/>
      <w:framePr w:w="0" w:hRule="auto" w:wrap="around" w:vAnchor="text" w:hAnchor="margin" w:xAlign="center" w:y="1" w:anchorLock="0"/>
      <w:tabs>
        <w:tab w:val="clear" w:pos="4153"/>
        <w:tab w:val="clear" w:pos="8307"/>
        <w:tab w:val="center" w:pos="4153"/>
        <w:tab w:val="right" w:pos="8307"/>
      </w:tabs>
    </w:pPr>
    <w:r>
      <w:rPr>
        <w:rStyle w:val="25"/>
      </w:rPr>
      <w:fldChar w:fldCharType="begin"/>
    </w:r>
    <w:r>
      <w:rPr>
        <w:rStyle w:val="25"/>
      </w:rPr>
      <w:instrText>Page</w:instrText>
    </w:r>
    <w:r>
      <w:fldChar w:fldCharType="separate"/>
    </w:r>
    <w:r>
      <w:rPr>
        <w:rStyle w:val="25"/>
      </w:rPr>
      <w:t>1</w:t>
    </w:r>
    <w:r>
      <w:fldChar w:fldCharType="end"/>
    </w:r>
  </w:p>
  <w:p>
    <w:pPr>
      <w:pStyle w:val="23"/>
      <w:tabs>
        <w:tab w:val="clear" w:pos="4153"/>
        <w:tab w:val="clear" w:pos="8307"/>
        <w:tab w:val="center" w:pos="4153"/>
        <w:tab w:val="right" w:pos="8307"/>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78"/>
      <w:tabs>
        <w:tab w:val="clear" w:pos="4153"/>
        <w:tab w:val="clear" w:pos="8307"/>
        <w:tab w:val="center" w:pos="4153"/>
        <w:tab w:val="right" w:pos="8307"/>
      </w:tabs>
      <w:jc w:val="center"/>
      <w:rPr>
        <w:szCs w:val="18"/>
      </w:rPr>
    </w:pPr>
    <w:r>
      <w:rPr>
        <w:szCs w:val="18"/>
      </w:rPr>
      <w:fldChar w:fldCharType="begin"/>
    </w:r>
    <w:r>
      <w:rPr>
        <w:szCs w:val="18"/>
      </w:rPr>
      <w:instrText>PAGE</w:instrText>
    </w:r>
    <w:r>
      <w:rPr>
        <w:szCs w:val="18"/>
      </w:rPr>
      <w:fldChar w:fldCharType="separate"/>
    </w:r>
    <w:r>
      <w:rPr>
        <w:szCs w:val="18"/>
        <w:lang w:val="en-US" w:eastAsia="zh-CN"/>
      </w:rPr>
      <w:t>19</w:t>
    </w:r>
    <w:r>
      <w:rPr>
        <w:szCs w:val="18"/>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FFFFF83"/>
    <w:multiLevelType w:val="singleLevel"/>
    <w:tmpl w:val="00000000"/>
    <w:lvl w:ilvl="0">
      <w:start w:val="1"/>
      <w:numFmt w:val="bullet"/>
      <w:lvlRestart w:val="0"/>
      <w:pStyle w:val="26"/>
      <w:lvlText w:val=""/>
      <w:lvlJc w:val="left"/>
      <w:pPr>
        <w:tabs>
          <w:tab w:val="num" w:pos="780"/>
        </w:tabs>
        <w:ind w:left="780" w:hanging="360"/>
      </w:pPr>
      <w:rPr>
        <w:rFonts w:ascii="Wingdings" w:hAnsi="Wingdings" w:hint="default"/>
      </w:rPr>
    </w:lvl>
  </w:abstractNum>
  <w:abstractNum w:abstractNumId="1">
    <w:nsid w:val="0FFFFF81"/>
    <w:multiLevelType w:val="singleLevel"/>
    <w:tmpl w:val="00000000"/>
    <w:lvl w:ilvl="0">
      <w:start w:val="1"/>
      <w:numFmt w:val="bullet"/>
      <w:lvlRestart w:val="0"/>
      <w:lvlText w:val=""/>
      <w:lvlJc w:val="left"/>
      <w:pPr>
        <w:tabs>
          <w:tab w:val="num" w:pos="1620"/>
        </w:tabs>
        <w:ind w:left="1620" w:hanging="360"/>
      </w:pPr>
      <w:rPr>
        <w:rFonts w:ascii="Wingdings" w:hAnsi="Wingdings" w:hint="default"/>
      </w:rPr>
    </w:lvl>
  </w:abstractNum>
  <w:abstractNum w:abstractNumId="2">
    <w:nsid w:val="0FFFFF7F"/>
    <w:multiLevelType w:val="singleLevel"/>
    <w:tmpl w:val="00000000"/>
    <w:lvl w:ilvl="0">
      <w:start w:val="1"/>
      <w:numFmt w:val="decimal"/>
      <w:lvlRestart w:val="0"/>
      <w:lvlText w:val="%1."/>
      <w:lvlJc w:val="left"/>
      <w:pPr>
        <w:tabs>
          <w:tab w:val="num" w:pos="780"/>
        </w:tabs>
        <w:ind w:left="780" w:hanging="360"/>
      </w:pPr>
    </w:lvl>
  </w:abstractNum>
  <w:abstractNum w:abstractNumId="3">
    <w:nsid w:val="0FFFFF7D"/>
    <w:multiLevelType w:val="singleLevel"/>
    <w:tmpl w:val="00000000"/>
    <w:lvl w:ilvl="0">
      <w:start w:val="1"/>
      <w:numFmt w:val="decimal"/>
      <w:lvlRestart w:val="0"/>
      <w:lvlText w:val="%1."/>
      <w:lvlJc w:val="left"/>
      <w:pPr>
        <w:tabs>
          <w:tab w:val="num" w:pos="1620"/>
        </w:tabs>
        <w:ind w:left="1620" w:hanging="360"/>
      </w:pPr>
    </w:lvl>
  </w:abstractNum>
  <w:abstractNum w:abstractNumId="4">
    <w:nsid w:val="0FFFFF7C"/>
    <w:multiLevelType w:val="singleLevel"/>
    <w:tmpl w:val="00000000"/>
    <w:lvl w:ilvl="0">
      <w:start w:val="1"/>
      <w:numFmt w:val="decimal"/>
      <w:lvlRestart w:val="0"/>
      <w:pStyle w:val="30"/>
      <w:lvlText w:val="%1."/>
      <w:lvlJc w:val="left"/>
      <w:pPr>
        <w:tabs>
          <w:tab w:val="num" w:pos="2040"/>
        </w:tabs>
        <w:ind w:left="204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0"/>
  <w:doNotDisplayPageBoundaries/>
  <w:displayBackgroundShape/>
  <w:bordersDoNotSurroundHeader/>
  <w:bordersDoNotSurroundFooter/>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32"/>
      <w:szCs w:val="21"/>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5"/>
    <w:autoRedefine/>
    <w:next w:val="0"/>
    <w:pPr>
      <w:widowControl w:val="0"/>
      <w:ind w:left="1680"/>
      <w:jc w:val="both"/>
    </w:pPr>
    <w:rPr>
      <w:rFonts w:ascii="Times New Roman" w:eastAsia="宋体" w:cs="Times New Roman" w:hAnsi="Times New Roman"/>
      <w:kern w:val="2"/>
      <w:sz w:val="32"/>
      <w:szCs w:val="21"/>
      <w:lang w:val="en-US" w:eastAsia="zh-CN" w:bidi="ar-SA"/>
    </w:rPr>
  </w:style>
  <w:style w:type="paragraph" w:styleId="16">
    <w:name w:val="index 6"/>
    <w:basedOn w:val="0"/>
    <w:autoRedefine/>
    <w:next w:val="0"/>
    <w:pPr>
      <w:ind w:left="2100"/>
    </w:pPr>
  </w:style>
  <w:style w:type="paragraph" w:styleId="17">
    <w:name w:val="index 9"/>
    <w:basedOn w:val="0"/>
    <w:autoRedefine/>
    <w:next w:val="0"/>
    <w:pPr>
      <w:ind w:left="3360"/>
    </w:pPr>
  </w:style>
  <w:style w:type="paragraph" w:styleId="18">
    <w:name w:val="toc 1"/>
    <w:basedOn w:val="0"/>
    <w:autoRedefine/>
    <w:next w:val="0"/>
  </w:style>
  <w:style w:type="paragraph" w:styleId="19">
    <w:name w:val="toc 2"/>
    <w:basedOn w:val="0"/>
    <w:autoRedefine/>
    <w:next w:val="0"/>
    <w:pPr>
      <w:ind w:left="420"/>
    </w:pPr>
  </w:style>
  <w:style w:type="paragraph" w:styleId="20">
    <w:name w:val="toc 4"/>
    <w:basedOn w:val="0"/>
    <w:autoRedefine/>
    <w:next w:val="0"/>
    <w:pPr>
      <w:ind w:left="1260"/>
    </w:pPr>
  </w:style>
  <w:style w:type="paragraph" w:styleId="21">
    <w:name w:val="toc 8"/>
    <w:autoRedefine/>
    <w:next w:val="0"/>
    <w:pPr>
      <w:widowControl w:val="0"/>
      <w:ind w:left="2940"/>
      <w:jc w:val="both"/>
    </w:pPr>
    <w:rPr>
      <w:rFonts w:ascii="Times New Roman" w:eastAsia="宋体" w:cs="Times New Roman" w:hAnsi="Times New Roman"/>
      <w:kern w:val="2"/>
      <w:sz w:val="32"/>
      <w:szCs w:val="21"/>
      <w:lang w:val="en-US" w:eastAsia="zh-CN" w:bidi="ar-SA"/>
    </w:rPr>
  </w:style>
  <w:style w:type="paragraph" w:styleId="22">
    <w:name w:val="header"/>
    <w:basedOn w:val="0"/>
    <w:pPr>
      <w:pBdr>
        <w:bottom w:val="single" w:sz="6" w:space="1" w:color="auto"/>
      </w:pBdr>
      <w:tabs>
        <w:tab w:val="center" w:pos="4153"/>
        <w:tab w:val="right" w:pos="8307"/>
      </w:tabs>
      <w:snapToGrid w:val="0"/>
      <w:jc w:val="center"/>
    </w:pPr>
    <w:rPr>
      <w:sz w:val="18"/>
    </w:rPr>
  </w:style>
  <w:style w:type="paragraph" w:styleId="23">
    <w:name w:val="footer"/>
    <w:next w:val="20"/>
    <w:pPr>
      <w:widowControl w:val="0"/>
      <w:tabs>
        <w:tab w:val="center" w:pos="4153"/>
        <w:tab w:val="right" w:pos="8307"/>
      </w:tabs>
      <w:adjustRightInd/>
      <w:snapToGrid w:val="0"/>
      <w:jc w:val="left"/>
    </w:pPr>
    <w:rPr>
      <w:rFonts w:ascii="Times New Roman" w:eastAsia="宋体" w:cs="Times New Roman" w:hAnsi="Times New Roman"/>
      <w:kern w:val="2"/>
      <w:sz w:val="18"/>
      <w:szCs w:val="21"/>
      <w:lang w:val="en-US" w:eastAsia="zh-CN" w:bidi="ar-SA"/>
    </w:rPr>
  </w:style>
  <w:style w:type="paragraph" w:styleId="24">
    <w:name w:val="index heading"/>
    <w:basedOn w:val="0"/>
    <w:rPr>
      <w:rFonts w:ascii="Arial" w:hAnsi="Arial"/>
      <w:b/>
    </w:rPr>
  </w:style>
  <w:style w:type="character" w:styleId="25">
    <w:name w:val="page number"/>
  </w:style>
  <w:style w:type="paragraph" w:styleId="26">
    <w:name w:val="List 5"/>
    <w:basedOn w:val="0"/>
    <w:pPr>
      <w:ind w:left="2100" w:hanging="420"/>
    </w:pPr>
  </w:style>
  <w:style w:type="paragraph" w:styleId="27">
    <w:name w:val="List Bullet 2"/>
    <w:basedOn w:val="0"/>
    <w:pPr>
      <w:numPr>
        <w:ilvl w:val="0"/>
        <w:numId w:val="1"/>
      </w:numPr>
    </w:pPr>
  </w:style>
  <w:style w:type="paragraph" w:styleId="28">
    <w:name w:val="List Bullet 4"/>
    <w:basedOn w:val="0"/>
    <w:pPr>
      <w:numPr>
        <w:ilvl w:val="0"/>
        <w:numId w:val="2"/>
      </w:numPr>
    </w:pPr>
  </w:style>
  <w:style w:type="paragraph" w:styleId="29">
    <w:name w:val="List Number 2"/>
    <w:basedOn w:val="0"/>
    <w:pPr>
      <w:numPr>
        <w:ilvl w:val="0"/>
        <w:numId w:val="3"/>
      </w:numPr>
    </w:pPr>
  </w:style>
  <w:style w:type="paragraph" w:styleId="30">
    <w:name w:val="List Number 4"/>
    <w:basedOn w:val="0"/>
    <w:pPr>
      <w:numPr>
        <w:ilvl w:val="0"/>
        <w:numId w:val="4"/>
      </w:numPr>
    </w:pPr>
  </w:style>
  <w:style w:type="paragraph" w:styleId="31">
    <w:name w:val="List Number 5"/>
    <w:basedOn w:val="0"/>
    <w:pPr>
      <w:numPr>
        <w:ilvl w:val="0"/>
        <w:numId w:val="5"/>
      </w:numPr>
    </w:pPr>
  </w:style>
  <w:style w:type="paragraph" w:styleId="32">
    <w:name w:val="Closing"/>
    <w:basedOn w:val="0"/>
    <w:pPr>
      <w:ind w:left="4320"/>
    </w:pPr>
  </w:style>
  <w:style w:type="paragraph" w:styleId="33">
    <w:name w:val="Signature"/>
    <w:basedOn w:val="0"/>
    <w:pPr>
      <w:ind w:left="4320"/>
    </w:pPr>
  </w:style>
  <w:style w:type="paragraph" w:styleId="34">
    <w:name w:val="Body Text"/>
    <w:basedOn w:val="0"/>
    <w:pPr>
      <w:spacing w:after="120"/>
    </w:pPr>
  </w:style>
  <w:style w:type="paragraph" w:styleId="35">
    <w:name w:val="Body Text Indent"/>
    <w:basedOn w:val="0"/>
    <w:pPr>
      <w:spacing w:after="120"/>
      <w:ind w:left="420"/>
    </w:pPr>
  </w:style>
  <w:style w:type="paragraph" w:styleId="36">
    <w:name w:val="List Continue"/>
    <w:basedOn w:val="0"/>
    <w:pPr>
      <w:spacing w:after="120"/>
      <w:ind w:left="420"/>
    </w:pPr>
  </w:style>
  <w:style w:type="paragraph" w:styleId="37">
    <w:name w:val="List Continue 2"/>
    <w:basedOn w:val="0"/>
    <w:pPr>
      <w:spacing w:after="120"/>
      <w:ind w:left="840"/>
    </w:pPr>
  </w:style>
  <w:style w:type="paragraph" w:styleId="38">
    <w:name w:val="List Continue 3"/>
    <w:basedOn w:val="0"/>
    <w:pPr>
      <w:spacing w:after="120"/>
      <w:ind w:left="1260"/>
    </w:pPr>
  </w:style>
  <w:style w:type="paragraph" w:styleId="39">
    <w:name w:val="List Continue 4"/>
    <w:basedOn w:val="0"/>
    <w:pPr>
      <w:spacing w:after="120"/>
      <w:ind w:left="1680"/>
    </w:pPr>
  </w:style>
  <w:style w:type="paragraph" w:styleId="40">
    <w:name w:val="List Continue 5"/>
    <w:basedOn w:val="0"/>
    <w:pPr>
      <w:spacing w:after="120"/>
      <w:ind w:left="2100"/>
    </w:pPr>
  </w:style>
  <w:style w:type="paragraph" w:styleId="41">
    <w:name w:val="Message Header"/>
    <w:basedOn w:val="0"/>
    <w:pPr>
      <w:pBdr>
        <w:top w:val="single" w:sz="6" w:space="1" w:color="auto"/>
        <w:left w:val="single" w:sz="6" w:space="4" w:color="auto"/>
        <w:bottom w:val="single" w:sz="6" w:space="1" w:color="auto"/>
        <w:right w:val="single" w:sz="6" w:space="4" w:color="auto"/>
      </w:pBdr>
      <w:shd w:val="pct12" w:color="auto" w:fill="auto"/>
      <w:ind w:leftChars="500" w:left="1000" w:hangingChars="500" w:hanging="500"/>
    </w:pPr>
    <w:rPr>
      <w:rFonts w:ascii="Arial" w:hAnsi="Arial"/>
      <w:sz w:val="24"/>
    </w:rPr>
  </w:style>
  <w:style w:type="paragraph" w:styleId="42">
    <w:name w:val="Subtitle"/>
    <w:basedOn w:val="0"/>
    <w:pPr>
      <w:spacing w:before="240" w:after="60" w:line="312" w:lineRule="auto"/>
      <w:jc w:val="center"/>
      <w:outlineLvl w:val="1"/>
    </w:pPr>
    <w:rPr>
      <w:rFonts w:ascii="Arial" w:hAnsi="Arial"/>
      <w:b/>
      <w:kern w:val="28"/>
      <w:sz w:val="32"/>
    </w:rPr>
  </w:style>
  <w:style w:type="paragraph" w:styleId="43">
    <w:name w:val="Salutation"/>
    <w:basedOn w:val="0"/>
    <w:next w:val="0"/>
  </w:style>
  <w:style w:type="paragraph" w:styleId="44">
    <w:name w:val="Date"/>
    <w:basedOn w:val="0"/>
    <w:next w:val="0"/>
    <w:pPr>
      <w:ind w:leftChars="2500" w:left="2500"/>
    </w:pPr>
  </w:style>
  <w:style w:type="paragraph" w:styleId="45">
    <w:name w:val="Note Heading"/>
    <w:basedOn w:val="0"/>
    <w:next w:val="0"/>
    <w:pPr>
      <w:jc w:val="center"/>
    </w:pPr>
  </w:style>
  <w:style w:type="character" w:styleId="46">
    <w:name w:val="Hyperlink"/>
    <w:basedOn w:val="10"/>
    <w:rPr>
      <w:color w:val="0000FF"/>
      <w:u w:val="single"/>
    </w:rPr>
  </w:style>
  <w:style w:type="character" w:styleId="47">
    <w:name w:val="HTML Acronym"/>
    <w:basedOn w:val="10"/>
  </w:style>
  <w:style w:type="paragraph" w:customStyle="1" w:styleId="48">
    <w:name w:val="公式样式 矢量矩阵"/>
    <w:autoRedefine/>
    <w:next w:val="26"/>
    <w:rPr>
      <w:rFonts w:ascii="Times New Roman" w:eastAsia="宋体" w:cs="Times New Roman" w:hAnsi="Times New Roman"/>
      <w:b/>
      <w:sz w:val="20"/>
      <w:szCs w:val="20"/>
      <w:lang w:val="en-US" w:eastAsia="zh-CN" w:bidi="ar-SA"/>
    </w:rPr>
  </w:style>
  <w:style w:type="paragraph" w:customStyle="1" w:styleId="49">
    <w:name w:val="样式 172 10 磅"/>
    <w:next w:val="19"/>
    <w:pPr>
      <w:widowControl w:val="0"/>
      <w:jc w:val="both"/>
    </w:pPr>
    <w:rPr>
      <w:rFonts w:ascii="Times New Roman" w:eastAsia="宋体" w:cs="Times New Roman" w:hAnsi="Times New Roman"/>
      <w:kern w:val="2"/>
      <w:sz w:val="21"/>
      <w:szCs w:val="21"/>
      <w:lang w:val="en-US" w:eastAsia="zh-CN" w:bidi="ar-SA"/>
    </w:rPr>
  </w:style>
  <w:style w:type="paragraph" w:customStyle="1" w:styleId="50">
    <w:name w:val="样式 10 磅"/>
    <w:next w:val="28"/>
    <w:pPr>
      <w:widowControl w:val="0"/>
      <w:jc w:val="both"/>
    </w:pPr>
    <w:rPr>
      <w:rFonts w:ascii="Times New Roman" w:eastAsia="宋体" w:cs="Times New Roman" w:hAnsi="Times New Roman"/>
      <w:kern w:val="2"/>
      <w:sz w:val="21"/>
      <w:szCs w:val="21"/>
      <w:lang w:val="en-US" w:eastAsia="zh-CN" w:bidi="ar-SA"/>
    </w:rPr>
  </w:style>
  <w:style w:type="paragraph" w:customStyle="1" w:styleId="51">
    <w:name w:val="样式 小四"/>
    <w:next w:val="26"/>
    <w:rPr>
      <w:rFonts w:ascii="Times New Roman" w:eastAsia="宋体" w:cs="Times New Roman" w:hAnsi="Times New Roman"/>
      <w:sz w:val="24"/>
      <w:szCs w:val="24"/>
      <w:lang w:val="en-US" w:eastAsia="zh-CN" w:bidi="ar-SA"/>
    </w:rPr>
  </w:style>
  <w:style w:type="paragraph" w:customStyle="1" w:styleId="52">
    <w:name w:val="样式 16 10 磅"/>
    <w:next w:val="18"/>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53">
    <w:name w:val="样式 173 10 磅"/>
    <w:next w:val="17"/>
    <w:pPr>
      <w:widowControl w:val="0"/>
      <w:jc w:val="both"/>
    </w:pPr>
    <w:rPr>
      <w:rFonts w:ascii="Times New Roman" w:eastAsia="宋体" w:cs="Times New Roman" w:hAnsi="Times New Roman"/>
      <w:kern w:val="2"/>
      <w:sz w:val="21"/>
      <w:szCs w:val="21"/>
      <w:lang w:val="en-US" w:eastAsia="zh-CN" w:bidi="ar-SA"/>
    </w:rPr>
  </w:style>
  <w:style w:type="paragraph" w:customStyle="1" w:styleId="54">
    <w:name w:val="样式 174 10 磅"/>
    <w:next w:val="16"/>
    <w:pPr>
      <w:widowControl w:val="0"/>
      <w:jc w:val="both"/>
    </w:pPr>
    <w:rPr>
      <w:rFonts w:ascii="Times New Roman" w:eastAsia="宋体" w:cs="Times New Roman" w:hAnsi="Times New Roman"/>
      <w:kern w:val="2"/>
      <w:sz w:val="21"/>
      <w:szCs w:val="21"/>
      <w:lang w:val="en-US" w:eastAsia="zh-CN" w:bidi="ar-SA"/>
    </w:rPr>
  </w:style>
  <w:style w:type="paragraph" w:customStyle="1" w:styleId="55">
    <w:name w:val="style3"/>
    <w:next w:val="45"/>
    <w:pPr>
      <w:keepNext w:val="0"/>
      <w:keepLines w:val="0"/>
      <w:pageBreakBefore w:val="0"/>
      <w:widowControl/>
      <w:suppressLineNumbers w:val="0"/>
      <w:suppressAutoHyphens w:val="0"/>
      <w:spacing w:before="100" w:beforeAutospacing="1" w:after="100" w:afterAutospacing="1"/>
      <w:jc w:val="left"/>
    </w:pPr>
    <w:rPr>
      <w:rFonts w:ascii="宋体" w:eastAsia="宋体" w:cs="宋体"/>
      <w:kern w:val="0"/>
      <w:sz w:val="24"/>
      <w:szCs w:val="24"/>
      <w:lang w:val="en-US" w:eastAsia="zh-CN" w:bidi="ar-SA"/>
    </w:rPr>
  </w:style>
  <w:style w:type="paragraph" w:customStyle="1" w:styleId="56">
    <w:name w:val="样式 1 10 磅"/>
    <w:next w:val="29"/>
    <w:pPr>
      <w:widowControl w:val="0"/>
      <w:jc w:val="both"/>
    </w:pPr>
    <w:rPr>
      <w:rFonts w:ascii="Times New Roman" w:eastAsia="宋体" w:cs="Times New Roman" w:hAnsi="Times New Roman"/>
      <w:kern w:val="2"/>
      <w:sz w:val="21"/>
      <w:szCs w:val="21"/>
      <w:lang w:val="en-US" w:eastAsia="zh-CN" w:bidi="ar-SA"/>
    </w:rPr>
  </w:style>
  <w:style w:type="paragraph" w:customStyle="1" w:styleId="57">
    <w:name w:val="样式 3 10 磅"/>
    <w:next w:val="30"/>
    <w:pPr>
      <w:widowControl w:val="0"/>
      <w:jc w:val="both"/>
    </w:pPr>
    <w:rPr>
      <w:rFonts w:ascii="Times New Roman" w:eastAsia="宋体" w:cs="Times New Roman" w:hAnsi="Times New Roman"/>
      <w:kern w:val="2"/>
      <w:sz w:val="21"/>
      <w:szCs w:val="21"/>
      <w:lang w:val="en-US" w:eastAsia="zh-CN" w:bidi="ar-SA"/>
    </w:rPr>
  </w:style>
  <w:style w:type="paragraph" w:customStyle="1" w:styleId="58">
    <w:name w:val="样式 4 10 磅"/>
    <w:next w:val="31"/>
    <w:pPr>
      <w:widowControl w:val="0"/>
      <w:jc w:val="both"/>
    </w:pPr>
    <w:rPr>
      <w:rFonts w:ascii="Times New Roman" w:eastAsia="宋体" w:cs="Times New Roman" w:hAnsi="Times New Roman"/>
      <w:kern w:val="2"/>
      <w:sz w:val="21"/>
      <w:szCs w:val="21"/>
      <w:lang w:val="en-US" w:eastAsia="zh-CN" w:bidi="ar-SA"/>
    </w:rPr>
  </w:style>
  <w:style w:type="paragraph" w:customStyle="1" w:styleId="59">
    <w:name w:val="样式 9 10 磅"/>
    <w:next w:val="21"/>
    <w:pPr>
      <w:widowControl w:val="0"/>
      <w:jc w:val="both"/>
    </w:pPr>
    <w:rPr>
      <w:rFonts w:ascii="Times New Roman" w:eastAsia="宋体" w:cs="Times New Roman" w:hAnsi="Times New Roman"/>
      <w:kern w:val="2"/>
      <w:sz w:val="21"/>
      <w:szCs w:val="21"/>
      <w:lang w:val="en-US" w:eastAsia="zh-CN" w:bidi="ar-SA"/>
    </w:rPr>
  </w:style>
  <w:style w:type="paragraph" w:customStyle="1" w:styleId="60">
    <w:name w:val="样式 5 10 磅"/>
    <w:next w:val="32"/>
    <w:pPr>
      <w:widowControl w:val="0"/>
      <w:jc w:val="both"/>
    </w:pPr>
    <w:rPr>
      <w:rFonts w:ascii="Times New Roman" w:eastAsia="宋体" w:cs="Times New Roman" w:hAnsi="Times New Roman"/>
      <w:kern w:val="2"/>
      <w:sz w:val="21"/>
      <w:szCs w:val="21"/>
      <w:lang w:val="en-US" w:eastAsia="zh-CN" w:bidi="ar-SA"/>
    </w:rPr>
  </w:style>
  <w:style w:type="paragraph" w:customStyle="1" w:styleId="61">
    <w:name w:val="样式 57 10 磅"/>
    <w:next w:val="47"/>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三号"/>
    <w:next w:val="27"/>
    <w:pPr>
      <w:widowControl w:val="0"/>
      <w:jc w:val="both"/>
    </w:pPr>
    <w:rPr>
      <w:rFonts w:ascii="Times New Roman" w:eastAsia="宋体" w:cs="Times New Roman" w:hAnsi="Times New Roman"/>
      <w:kern w:val="2"/>
      <w:sz w:val="32"/>
      <w:szCs w:val="21"/>
      <w:lang w:val="en-US" w:eastAsia="zh-CN" w:bidi="ar-SA"/>
    </w:rPr>
  </w:style>
  <w:style w:type="paragraph" w:customStyle="1" w:styleId="63">
    <w:name w:val="样式 12 三号"/>
    <w:next w:val="44"/>
    <w:pPr>
      <w:widowControl w:val="0"/>
      <w:jc w:val="both"/>
    </w:pPr>
    <w:rPr>
      <w:rFonts w:ascii="Times New Roman" w:eastAsia="宋体" w:cs="Times New Roman" w:hAnsi="Times New Roman"/>
      <w:kern w:val="2"/>
      <w:sz w:val="32"/>
      <w:szCs w:val="21"/>
      <w:lang w:val="en-US" w:eastAsia="zh-CN" w:bidi="ar-SA"/>
    </w:rPr>
  </w:style>
  <w:style w:type="paragraph" w:customStyle="1" w:styleId="64">
    <w:name w:val="样式 11 三号"/>
    <w:next w:val="43"/>
    <w:pPr>
      <w:widowControl w:val="0"/>
      <w:jc w:val="both"/>
    </w:pPr>
    <w:rPr>
      <w:rFonts w:ascii="Times New Roman" w:eastAsia="宋体" w:cs="Times New Roman" w:hAnsi="Times New Roman"/>
      <w:kern w:val="2"/>
      <w:sz w:val="32"/>
      <w:szCs w:val="21"/>
      <w:lang w:val="en-US" w:eastAsia="zh-CN" w:bidi="ar-SA"/>
    </w:rPr>
  </w:style>
  <w:style w:type="paragraph" w:customStyle="1" w:styleId="65">
    <w:name w:val="样式 10 三号"/>
    <w:next w:val="42"/>
    <w:pPr>
      <w:widowControl w:val="0"/>
      <w:jc w:val="both"/>
    </w:pPr>
    <w:rPr>
      <w:rFonts w:ascii="Times New Roman" w:eastAsia="宋体" w:cs="Times New Roman" w:hAnsi="Times New Roman"/>
      <w:kern w:val="2"/>
      <w:sz w:val="32"/>
      <w:szCs w:val="21"/>
      <w:lang w:val="en-US" w:eastAsia="zh-CN" w:bidi="ar-SA"/>
    </w:rPr>
  </w:style>
  <w:style w:type="paragraph" w:customStyle="1" w:styleId="66">
    <w:name w:val="样式 9 三号"/>
    <w:next w:val="41"/>
    <w:pPr>
      <w:widowControl w:val="0"/>
      <w:jc w:val="both"/>
    </w:pPr>
    <w:rPr>
      <w:rFonts w:ascii="Times New Roman" w:eastAsia="宋体" w:cs="Times New Roman" w:hAnsi="Times New Roman"/>
      <w:kern w:val="2"/>
      <w:sz w:val="32"/>
      <w:szCs w:val="21"/>
      <w:lang w:val="en-US" w:eastAsia="zh-CN" w:bidi="ar-SA"/>
    </w:rPr>
  </w:style>
  <w:style w:type="paragraph" w:customStyle="1" w:styleId="67">
    <w:name w:val="样式 8 三号"/>
    <w:next w:val="40"/>
    <w:pPr>
      <w:widowControl w:val="0"/>
      <w:jc w:val="both"/>
    </w:pPr>
    <w:rPr>
      <w:rFonts w:ascii="Times New Roman" w:eastAsia="宋体" w:cs="Times New Roman" w:hAnsi="Times New Roman"/>
      <w:kern w:val="2"/>
      <w:sz w:val="32"/>
      <w:szCs w:val="21"/>
      <w:lang w:val="en-US" w:eastAsia="zh-CN" w:bidi="ar-SA"/>
    </w:rPr>
  </w:style>
  <w:style w:type="paragraph" w:customStyle="1" w:styleId="68">
    <w:name w:val="样式 7 三号"/>
    <w:next w:val="39"/>
    <w:pPr>
      <w:widowControl w:val="0"/>
      <w:jc w:val="both"/>
    </w:pPr>
    <w:rPr>
      <w:rFonts w:ascii="Times New Roman" w:eastAsia="宋体" w:cs="Times New Roman" w:hAnsi="Times New Roman"/>
      <w:kern w:val="2"/>
      <w:sz w:val="32"/>
      <w:szCs w:val="21"/>
      <w:lang w:val="en-US" w:eastAsia="zh-CN" w:bidi="ar-SA"/>
    </w:rPr>
  </w:style>
  <w:style w:type="paragraph" w:customStyle="1" w:styleId="69">
    <w:name w:val="样式 6 三号"/>
    <w:next w:val="38"/>
    <w:pPr>
      <w:widowControl w:val="0"/>
      <w:jc w:val="both"/>
    </w:pPr>
    <w:rPr>
      <w:rFonts w:ascii="Times New Roman" w:eastAsia="宋体" w:cs="Times New Roman" w:hAnsi="Times New Roman"/>
      <w:kern w:val="2"/>
      <w:sz w:val="32"/>
      <w:szCs w:val="21"/>
      <w:lang w:val="en-US" w:eastAsia="zh-CN" w:bidi="ar-SA"/>
    </w:rPr>
  </w:style>
  <w:style w:type="paragraph" w:customStyle="1" w:styleId="70">
    <w:name w:val="样式 5 三号"/>
    <w:next w:val="37"/>
    <w:pPr>
      <w:widowControl w:val="0"/>
      <w:jc w:val="both"/>
    </w:pPr>
    <w:rPr>
      <w:rFonts w:ascii="Times New Roman" w:eastAsia="宋体" w:cs="Times New Roman" w:hAnsi="Times New Roman"/>
      <w:kern w:val="2"/>
      <w:sz w:val="32"/>
      <w:szCs w:val="21"/>
      <w:lang w:val="en-US" w:eastAsia="zh-CN" w:bidi="ar-SA"/>
    </w:rPr>
  </w:style>
  <w:style w:type="paragraph" w:customStyle="1" w:styleId="71">
    <w:name w:val="样式 4 三号"/>
    <w:next w:val="36"/>
    <w:pPr>
      <w:widowControl w:val="0"/>
      <w:jc w:val="both"/>
    </w:pPr>
    <w:rPr>
      <w:rFonts w:ascii="Times New Roman" w:eastAsia="宋体" w:cs="Times New Roman" w:hAnsi="Times New Roman"/>
      <w:kern w:val="2"/>
      <w:sz w:val="32"/>
      <w:szCs w:val="21"/>
      <w:lang w:val="en-US" w:eastAsia="zh-CN" w:bidi="ar-SA"/>
    </w:rPr>
  </w:style>
  <w:style w:type="paragraph" w:customStyle="1" w:styleId="72">
    <w:name w:val="样式 3 三号"/>
    <w:next w:val="35"/>
    <w:pPr>
      <w:widowControl w:val="0"/>
      <w:jc w:val="both"/>
    </w:pPr>
    <w:rPr>
      <w:rFonts w:ascii="Times New Roman" w:eastAsia="宋体" w:cs="Times New Roman" w:hAnsi="Times New Roman"/>
      <w:kern w:val="2"/>
      <w:sz w:val="32"/>
      <w:szCs w:val="21"/>
      <w:lang w:val="en-US" w:eastAsia="zh-CN" w:bidi="ar-SA"/>
    </w:rPr>
  </w:style>
  <w:style w:type="paragraph" w:customStyle="1" w:styleId="73">
    <w:name w:val="样式 2 三号"/>
    <w:next w:val="34"/>
    <w:pPr>
      <w:widowControl w:val="0"/>
      <w:jc w:val="both"/>
    </w:pPr>
    <w:rPr>
      <w:rFonts w:ascii="Times New Roman" w:eastAsia="宋体" w:cs="Times New Roman" w:hAnsi="Times New Roman"/>
      <w:kern w:val="2"/>
      <w:sz w:val="32"/>
      <w:szCs w:val="21"/>
      <w:lang w:val="en-US" w:eastAsia="zh-CN" w:bidi="ar-SA"/>
    </w:rPr>
  </w:style>
  <w:style w:type="paragraph" w:customStyle="1" w:styleId="74">
    <w:name w:val="样式 1 三号"/>
    <w:next w:val="33"/>
    <w:pPr>
      <w:widowControl w:val="0"/>
      <w:jc w:val="both"/>
    </w:pPr>
    <w:rPr>
      <w:rFonts w:ascii="Times New Roman" w:eastAsia="宋体" w:cs="Times New Roman" w:hAnsi="Times New Roman"/>
      <w:kern w:val="2"/>
      <w:sz w:val="32"/>
      <w:szCs w:val="21"/>
      <w:lang w:val="en-US" w:eastAsia="zh-CN" w:bidi="ar-SA"/>
    </w:rPr>
  </w:style>
  <w:style w:type="paragraph" w:customStyle="1" w:styleId="75">
    <w:name w:val="样式 181 10 磅"/>
    <w:next w:val="22"/>
    <w:pPr>
      <w:widowControl w:val="0"/>
      <w:jc w:val="both"/>
    </w:pPr>
    <w:rPr>
      <w:rFonts w:ascii="Times New Roman" w:eastAsia="宋体" w:cs="Times New Roman" w:hAnsi="Times New Roman"/>
      <w:kern w:val="2"/>
      <w:sz w:val="21"/>
      <w:szCs w:val="21"/>
      <w:lang w:val="en-US" w:eastAsia="zh-CN" w:bidi="ar-SA"/>
    </w:rPr>
  </w:style>
  <w:style w:type="paragraph" w:customStyle="1" w:styleId="76">
    <w:name w:val="样式 17 10 磅"/>
    <w:next w:val="46"/>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小五"/>
    <w:pPr>
      <w:widowControl w:val="0"/>
      <w:tabs>
        <w:tab w:val="center" w:pos="4153"/>
        <w:tab w:val="right" w:pos="8307"/>
      </w:tabs>
      <w:adjustRightInd/>
      <w:snapToGrid w:val="0"/>
      <w:jc w:val="left"/>
    </w:pPr>
    <w:rPr>
      <w:rFonts w:ascii="Times New Roman" w:eastAsia="宋体" w:cs="Times New Roman" w:hAnsi="Times New Roman"/>
      <w:kern w:val="2"/>
      <w:sz w:val="18"/>
      <w:szCs w:val="21"/>
      <w:lang w:val="en-US" w:eastAsia="zh-CN" w:bidi="ar-SA"/>
    </w:rPr>
  </w:style>
  <w:style w:type="paragraph" w:customStyle="1" w:styleId="78">
    <w:name w:val="样式 1 小五"/>
    <w:pPr>
      <w:widowControl w:val="0"/>
      <w:tabs>
        <w:tab w:val="center" w:pos="4153"/>
        <w:tab w:val="right" w:pos="8307"/>
      </w:tabs>
      <w:adjustRightInd/>
      <w:snapToGrid w:val="0"/>
      <w:jc w:val="left"/>
    </w:pPr>
    <w:rPr>
      <w:rFonts w:ascii="Times New Roman" w:eastAsia="宋体" w:cs="Times New Roman" w:hAnsi="Times New Roman"/>
      <w:kern w:val="2"/>
      <w:sz w:val="18"/>
      <w:szCs w:val="21"/>
      <w:lang w:val="en-US" w:eastAsia="zh-CN" w:bidi="ar-SA"/>
    </w:rPr>
  </w:style>
  <w:style w:type="paragraph" w:customStyle="1" w:styleId="79">
    <w:name w:val="样式 2 10 磅"/>
    <w:pPr>
      <w:widowControl w:val="0"/>
      <w:jc w:val="both"/>
    </w:pPr>
    <w:rPr>
      <w:rFonts w:ascii="Times New Roman" w:eastAsia="宋体" w:cs="Times New Roman" w:hAnsi="Times New Roman"/>
      <w:kern w:val="2"/>
      <w:sz w:val="21"/>
      <w:szCs w:val="21"/>
      <w:lang w:val="en-US" w:eastAsia="zh-CN" w:bidi="ar-SA"/>
    </w:rPr>
  </w:style>
  <w:style w:type="paragraph" w:customStyle="1" w:styleId="80">
    <w:name w:val="正文20"/>
    <w:next w:val="19"/>
    <w:pPr>
      <w:widowControl w:val="0"/>
      <w:jc w:val="both"/>
    </w:pPr>
    <w:rPr>
      <w:rFonts w:ascii="Times New Roman" w:eastAsia="宋体" w:cs="Times New Roman" w:hAnsi="Times New Roman"/>
      <w:kern w:val="2"/>
      <w:sz w:val="21"/>
      <w:szCs w:val="21"/>
      <w:lang w:val="en-US" w:eastAsia="zh-CN" w:bidi="ar-SA"/>
    </w:rPr>
  </w:style>
  <w:style w:type="paragraph" w:customStyle="1" w:styleId="81">
    <w:name w:val="样式 183 10 磅"/>
    <w:next w:val="24"/>
    <w:pPr>
      <w:widowControl w:val="0"/>
      <w:jc w:val="both"/>
    </w:pPr>
    <w:rPr>
      <w:rFonts w:ascii="Times New Roman" w:eastAsia="宋体" w:cs="Times New Roman" w:hAnsi="Times New Roman"/>
      <w:kern w:val="2"/>
      <w:sz w:val="21"/>
      <w:szCs w:val="21"/>
      <w:lang w:val="en-US" w:eastAsia="zh-CN" w:bidi="ar-SA"/>
    </w:rPr>
  </w:style>
  <w:style w:type="paragraph" w:customStyle="1" w:styleId="82">
    <w:name w:val="样式 6 10 磅"/>
    <w:pPr>
      <w:widowControl w:val="0"/>
      <w:jc w:val="both"/>
    </w:pPr>
    <w:rPr>
      <w:rFonts w:ascii="Times New Roman" w:eastAsia="宋体" w:cs="Times New Roman" w:hAnsi="Times New Roman"/>
      <w:kern w:val="2"/>
      <w:sz w:val="21"/>
      <w:szCs w:val="21"/>
      <w:lang w:val="en-US" w:eastAsia="zh-CN" w:bidi="ar-SA"/>
    </w:rPr>
  </w:style>
  <w:style w:type="paragraph" w:customStyle="1" w:styleId="83">
    <w:name w:val="样式 7 10 磅"/>
    <w:pPr>
      <w:widowControl w:val="0"/>
      <w:jc w:val="both"/>
    </w:pPr>
    <w:rPr>
      <w:rFonts w:ascii="Times New Roman" w:eastAsia="宋体" w:cs="Times New Roman" w:hAnsi="Times New Roman"/>
      <w:kern w:val="2"/>
      <w:sz w:val="21"/>
      <w:szCs w:val="21"/>
      <w:lang w:val="en-US" w:eastAsia="zh-CN" w:bidi="ar-SA"/>
    </w:rPr>
  </w:style>
  <w:style w:type="paragraph" w:customStyle="1" w:styleId="84">
    <w:name w:val="样式 8 10 磅"/>
    <w:pPr>
      <w:widowControl w:val="0"/>
      <w:jc w:val="both"/>
    </w:pPr>
    <w:rPr>
      <w:rFonts w:ascii="Times New Roman" w:eastAsia="宋体" w:cs="Times New Roman" w:hAnsi="Times New Roman"/>
      <w:kern w:val="2"/>
      <w:sz w:val="21"/>
      <w:szCs w:val="21"/>
      <w:lang w:val="en-US" w:eastAsia="zh-CN" w:bidi="ar-SA"/>
    </w:rPr>
  </w:style>
  <w:style w:type="paragraph" w:customStyle="1" w:styleId="85">
    <w:name w:val="样式 10 10 磅"/>
    <w:pPr>
      <w:widowControl w:val="0"/>
      <w:jc w:val="both"/>
    </w:pPr>
    <w:rPr>
      <w:rFonts w:ascii="Times New Roman" w:eastAsia="宋体" w:cs="Times New Roman" w:hAnsi="Times New Roman"/>
      <w:kern w:val="2"/>
      <w:sz w:val="21"/>
      <w:szCs w:val="21"/>
      <w:lang w:val="en-US" w:eastAsia="zh-CN" w:bidi="ar-SA"/>
    </w:rPr>
  </w:style>
  <w:style w:type="paragraph" w:customStyle="1" w:styleId="86">
    <w:name w:val="样式 11 10 磅"/>
    <w:pPr>
      <w:widowControl w:val="0"/>
      <w:jc w:val="both"/>
    </w:pPr>
    <w:rPr>
      <w:rFonts w:ascii="Times New Roman" w:eastAsia="宋体" w:cs="Times New Roman" w:hAnsi="Times New Roman"/>
      <w:kern w:val="2"/>
      <w:sz w:val="21"/>
      <w:szCs w:val="21"/>
      <w:lang w:val="en-US" w:eastAsia="zh-CN" w:bidi="ar-SA"/>
    </w:rPr>
  </w:style>
  <w:style w:type="paragraph" w:customStyle="1" w:styleId="87">
    <w:name w:val="样式 12 10 磅"/>
    <w:pPr>
      <w:widowControl w:val="0"/>
      <w:jc w:val="both"/>
    </w:pPr>
    <w:rPr>
      <w:rFonts w:ascii="Times New Roman" w:eastAsia="宋体" w:cs="Times New Roman" w:hAnsi="Times New Roman"/>
      <w:kern w:val="2"/>
      <w:sz w:val="21"/>
      <w:szCs w:val="21"/>
      <w:lang w:val="en-US" w:eastAsia="zh-CN" w:bidi="ar-SA"/>
    </w:rPr>
  </w:style>
  <w:style w:type="paragraph" w:customStyle="1" w:styleId="88">
    <w:name w:val="样式 1 小四"/>
    <w:pPr>
      <w:widowControl w:val="0"/>
      <w:spacing w:line="240" w:lineRule="auto"/>
      <w:jc w:val="left"/>
    </w:pPr>
    <w:rPr>
      <w:rFonts w:ascii="宋体" w:eastAsia="宋体"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2.emf"/><Relationship Id="rId5" Type="http://schemas.openxmlformats.org/officeDocument/2006/relationships/oleObject" Target="embeddings/oleObject1.bin"/><Relationship Id="rId6" Type="http://schemas.openxmlformats.org/officeDocument/2006/relationships/footer" Target="footer3.xml"/><Relationship Id="rId7" Type="http://schemas.openxmlformats.org/officeDocument/2006/relationships/styles" Target="styles.xml"/><Relationship Id="rId8" Type="http://schemas.openxmlformats.org/officeDocument/2006/relationships/numbering" Target="numbering.xml"/><Relationship Id="rId9" Type="http://schemas.openxmlformats.org/officeDocument/2006/relationships/fontTable" Target="fontTable.xml"/></Relationships>
</file>

<file path=docProps/app.xml><?xml version="1.0" encoding="utf-8"?>
<Properties xmlns="http://schemas.openxmlformats.org/officeDocument/2006/extended-properties">
  <Template>Normal.eit</Template>
  <TotalTime>119</TotalTime>
  <Application>Yozo_Office</Application>
  <Pages>20</Pages>
  <Words>5651</Words>
  <Characters>6331</Characters>
  <Lines>444</Lines>
  <Paragraphs>232</Paragraphs>
  <CharactersWithSpaces>6549</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温新</dc:creator>
  <cp:lastModifiedBy>张宝群</cp:lastModifiedBy>
  <cp:revision>1</cp:revision>
  <dcterms:created xsi:type="dcterms:W3CDTF">2022-03-03T01:18:19Z</dcterms:created>
  <dcterms:modified xsi:type="dcterms:W3CDTF">2024-12-27T02:02:55Z</dcterms:modified>
</cp:coreProperties>
</file>